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4D3A" w14:textId="22FB5DA3" w:rsidR="000C4A73" w:rsidRPr="0028337B" w:rsidRDefault="000C4A73" w:rsidP="000C4A73">
      <w:pPr>
        <w:pStyle w:val="Heading1"/>
        <w:jc w:val="center"/>
        <w:rPr>
          <w:rFonts w:ascii="Arial" w:hAnsi="Arial" w:cs="Arial"/>
          <w:b/>
          <w:bCs/>
          <w:color w:val="49176D"/>
        </w:rPr>
      </w:pPr>
      <w:r w:rsidRPr="0028337B">
        <w:rPr>
          <w:rFonts w:ascii="Arial" w:hAnsi="Arial" w:cs="Arial"/>
          <w:b/>
          <w:bCs/>
          <w:color w:val="49176D"/>
        </w:rPr>
        <w:t>Non-dilutive Funding Opportunities</w:t>
      </w:r>
    </w:p>
    <w:p w14:paraId="4BD5892C" w14:textId="5B2E04F7" w:rsidR="00092C41" w:rsidRPr="0028337B" w:rsidRDefault="00092C41" w:rsidP="00092C41">
      <w:pPr>
        <w:pStyle w:val="Heading1"/>
        <w:rPr>
          <w:rFonts w:ascii="Arial" w:hAnsi="Arial" w:cs="Arial"/>
          <w:b/>
          <w:bCs/>
        </w:rPr>
      </w:pPr>
      <w:r w:rsidRPr="0028337B">
        <w:rPr>
          <w:rFonts w:ascii="Arial" w:hAnsi="Arial" w:cs="Arial"/>
          <w:b/>
          <w:bCs/>
        </w:rPr>
        <w:t>NSF</w:t>
      </w:r>
    </w:p>
    <w:p w14:paraId="7D0E7E5A" w14:textId="2084C8D3" w:rsidR="00137E9C" w:rsidRPr="0028337B" w:rsidRDefault="00AB671A" w:rsidP="00AB671A">
      <w:pPr>
        <w:rPr>
          <w:rFonts w:ascii="Arial" w:hAnsi="Arial" w:cs="Arial"/>
          <w:color w:val="EA7024"/>
          <w:sz w:val="24"/>
          <w:szCs w:val="24"/>
        </w:rPr>
      </w:pPr>
      <w:hyperlink r:id="rId7" w:history="1">
        <w:r w:rsidRPr="0028337B">
          <w:rPr>
            <w:rStyle w:val="Hyperlink"/>
            <w:rFonts w:ascii="Arial" w:hAnsi="Arial" w:cs="Arial"/>
            <w:color w:val="EA7024"/>
            <w:sz w:val="24"/>
            <w:szCs w:val="24"/>
          </w:rPr>
          <w:t>NSF PD-23-5342: Disability and Rehabilitation Engineering</w:t>
        </w:r>
      </w:hyperlink>
    </w:p>
    <w:p w14:paraId="3C64748C" w14:textId="5E4CE6C3" w:rsidR="00137E9C" w:rsidRPr="0028337B" w:rsidRDefault="00AB671A" w:rsidP="00137E9C">
      <w:pPr>
        <w:pStyle w:val="ListParagraph"/>
        <w:numPr>
          <w:ilvl w:val="0"/>
          <w:numId w:val="30"/>
        </w:numPr>
        <w:rPr>
          <w:rFonts w:ascii="Arial" w:hAnsi="Arial" w:cs="Arial"/>
          <w:sz w:val="24"/>
          <w:szCs w:val="24"/>
        </w:rPr>
      </w:pPr>
      <w:r w:rsidRPr="0028337B">
        <w:rPr>
          <w:rFonts w:ascii="Arial" w:hAnsi="Arial" w:cs="Arial"/>
          <w:sz w:val="24"/>
          <w:szCs w:val="24"/>
        </w:rPr>
        <w:t xml:space="preserve">Supports fundamental engineering research to improve </w:t>
      </w:r>
      <w:r w:rsidR="00F91175" w:rsidRPr="0028337B">
        <w:rPr>
          <w:rFonts w:ascii="Arial" w:hAnsi="Arial" w:cs="Arial"/>
          <w:sz w:val="24"/>
          <w:szCs w:val="24"/>
        </w:rPr>
        <w:t>th</w:t>
      </w:r>
      <w:r w:rsidRPr="0028337B">
        <w:rPr>
          <w:rFonts w:ascii="Arial" w:hAnsi="Arial" w:cs="Arial"/>
          <w:sz w:val="24"/>
          <w:szCs w:val="24"/>
        </w:rPr>
        <w:t>e quality of persons with disabilities</w:t>
      </w:r>
    </w:p>
    <w:p w14:paraId="362241D1" w14:textId="382D4EBF" w:rsidR="00137E9C" w:rsidRPr="0028337B" w:rsidRDefault="00AB671A" w:rsidP="00137E9C">
      <w:pPr>
        <w:pStyle w:val="ListParagraph"/>
        <w:numPr>
          <w:ilvl w:val="0"/>
          <w:numId w:val="30"/>
        </w:numPr>
        <w:rPr>
          <w:rFonts w:ascii="Arial" w:hAnsi="Arial" w:cs="Arial"/>
          <w:sz w:val="24"/>
          <w:szCs w:val="24"/>
        </w:rPr>
      </w:pPr>
      <w:r w:rsidRPr="0028337B">
        <w:rPr>
          <w:rFonts w:ascii="Arial" w:hAnsi="Arial" w:cs="Arial"/>
          <w:sz w:val="24"/>
          <w:szCs w:val="24"/>
        </w:rPr>
        <w:t xml:space="preserve">Research focus – doesn’t support </w:t>
      </w:r>
      <w:r w:rsidR="00137E9C" w:rsidRPr="0028337B">
        <w:rPr>
          <w:rFonts w:ascii="Arial" w:hAnsi="Arial" w:cs="Arial"/>
          <w:sz w:val="24"/>
          <w:szCs w:val="24"/>
        </w:rPr>
        <w:t xml:space="preserve">the </w:t>
      </w:r>
      <w:r w:rsidRPr="0028337B">
        <w:rPr>
          <w:rFonts w:ascii="Arial" w:hAnsi="Arial" w:cs="Arial"/>
          <w:sz w:val="24"/>
          <w:szCs w:val="24"/>
        </w:rPr>
        <w:t>commercialization of a product.</w:t>
      </w:r>
    </w:p>
    <w:p w14:paraId="61B4D0B2" w14:textId="77777777" w:rsidR="00137E9C" w:rsidRPr="0028337B" w:rsidRDefault="00AB671A" w:rsidP="00137E9C">
      <w:pPr>
        <w:pStyle w:val="ListParagraph"/>
        <w:numPr>
          <w:ilvl w:val="0"/>
          <w:numId w:val="30"/>
        </w:numPr>
        <w:rPr>
          <w:rFonts w:ascii="Arial" w:hAnsi="Arial" w:cs="Arial"/>
          <w:sz w:val="24"/>
          <w:szCs w:val="24"/>
        </w:rPr>
      </w:pPr>
      <w:r w:rsidRPr="0028337B">
        <w:rPr>
          <w:rFonts w:ascii="Arial" w:hAnsi="Arial" w:cs="Arial"/>
          <w:sz w:val="24"/>
          <w:szCs w:val="24"/>
        </w:rPr>
        <w:t xml:space="preserve">Award: Varies - $150K - $600K </w:t>
      </w:r>
    </w:p>
    <w:p w14:paraId="3F2A82F7" w14:textId="65195937" w:rsidR="00137E9C" w:rsidRPr="0028337B" w:rsidRDefault="00F91175" w:rsidP="00137E9C">
      <w:pPr>
        <w:pStyle w:val="ListParagraph"/>
        <w:numPr>
          <w:ilvl w:val="0"/>
          <w:numId w:val="30"/>
        </w:numPr>
        <w:rPr>
          <w:rFonts w:ascii="Arial" w:hAnsi="Arial" w:cs="Arial"/>
          <w:sz w:val="24"/>
          <w:szCs w:val="24"/>
        </w:rPr>
      </w:pPr>
      <w:r w:rsidRPr="0028337B">
        <w:rPr>
          <w:rFonts w:ascii="Arial" w:hAnsi="Arial" w:cs="Arial"/>
          <w:sz w:val="24"/>
          <w:szCs w:val="24"/>
        </w:rPr>
        <w:t>Close Date</w:t>
      </w:r>
      <w:r w:rsidR="00AB671A" w:rsidRPr="0028337B">
        <w:rPr>
          <w:rFonts w:ascii="Arial" w:hAnsi="Arial" w:cs="Arial"/>
          <w:sz w:val="24"/>
          <w:szCs w:val="24"/>
        </w:rPr>
        <w:t xml:space="preserve">: </w:t>
      </w:r>
      <w:r w:rsidRPr="0028337B">
        <w:rPr>
          <w:rFonts w:ascii="Arial" w:hAnsi="Arial" w:cs="Arial"/>
          <w:sz w:val="24"/>
          <w:szCs w:val="24"/>
        </w:rPr>
        <w:t>July 30, 2026</w:t>
      </w:r>
    </w:p>
    <w:p w14:paraId="7C8800AC" w14:textId="266F3694" w:rsidR="00C37475" w:rsidRPr="0028337B" w:rsidRDefault="00C37475" w:rsidP="00137E9C">
      <w:pPr>
        <w:rPr>
          <w:rFonts w:ascii="Arial" w:hAnsi="Arial" w:cs="Arial"/>
          <w:color w:val="EA7024"/>
          <w:sz w:val="24"/>
          <w:szCs w:val="24"/>
        </w:rPr>
      </w:pPr>
      <w:hyperlink r:id="rId8" w:history="1">
        <w:r w:rsidRPr="0028337B">
          <w:rPr>
            <w:rStyle w:val="Hyperlink"/>
            <w:rFonts w:ascii="Arial" w:hAnsi="Arial" w:cs="Arial"/>
            <w:color w:val="EA7024"/>
            <w:sz w:val="24"/>
            <w:szCs w:val="24"/>
          </w:rPr>
          <w:t>NSF 26-503: Artificial Intelligence and Cybersecurity Education Innovation and Scholarship for Service</w:t>
        </w:r>
      </w:hyperlink>
    </w:p>
    <w:p w14:paraId="62BFA1ED" w14:textId="680ABB90" w:rsidR="00F37FDF" w:rsidRPr="0028337B" w:rsidRDefault="00C37475" w:rsidP="00C37475">
      <w:pPr>
        <w:pStyle w:val="ListParagraph"/>
        <w:numPr>
          <w:ilvl w:val="0"/>
          <w:numId w:val="34"/>
        </w:numPr>
        <w:rPr>
          <w:rFonts w:ascii="Arial" w:hAnsi="Arial" w:cs="Arial"/>
          <w:sz w:val="24"/>
          <w:szCs w:val="24"/>
        </w:rPr>
      </w:pPr>
      <w:r w:rsidRPr="0028337B">
        <w:rPr>
          <w:rFonts w:ascii="Arial" w:hAnsi="Arial" w:cs="Arial"/>
          <w:sz w:val="24"/>
          <w:szCs w:val="24"/>
        </w:rPr>
        <w:t>Proposal Deadline: July 21, 2026</w:t>
      </w:r>
    </w:p>
    <w:p w14:paraId="13F24884" w14:textId="77777777" w:rsidR="0093581B" w:rsidRPr="0028337B" w:rsidRDefault="0093581B" w:rsidP="0093581B">
      <w:pPr>
        <w:rPr>
          <w:rFonts w:ascii="Arial" w:hAnsi="Arial" w:cs="Arial"/>
          <w:sz w:val="24"/>
          <w:szCs w:val="24"/>
        </w:rPr>
      </w:pPr>
    </w:p>
    <w:p w14:paraId="4BF6C03A" w14:textId="2DBDACDA" w:rsidR="00B05210" w:rsidRPr="0028337B" w:rsidRDefault="00A87967" w:rsidP="0028337B">
      <w:pPr>
        <w:pStyle w:val="Heading1"/>
        <w:rPr>
          <w:rFonts w:ascii="Arial" w:hAnsi="Arial" w:cs="Arial"/>
          <w:b/>
          <w:bCs/>
        </w:rPr>
      </w:pPr>
      <w:r w:rsidRPr="0028337B">
        <w:rPr>
          <w:rFonts w:ascii="Arial" w:hAnsi="Arial" w:cs="Arial"/>
          <w:b/>
          <w:bCs/>
        </w:rPr>
        <w:t>HHS</w:t>
      </w:r>
      <w:r w:rsidR="00AA4A64" w:rsidRPr="0028337B">
        <w:rPr>
          <w:rFonts w:ascii="Arial" w:hAnsi="Arial" w:cs="Arial"/>
          <w:b/>
          <w:bCs/>
        </w:rPr>
        <w:t>/ARPA-H/BARDA</w:t>
      </w:r>
    </w:p>
    <w:p w14:paraId="13154087" w14:textId="16E5D812" w:rsidR="00C06BE1" w:rsidRPr="00CC4672" w:rsidRDefault="00C06BE1" w:rsidP="00C06BE1">
      <w:pPr>
        <w:shd w:val="clear" w:color="auto" w:fill="FFFFFF"/>
        <w:spacing w:after="0"/>
        <w:rPr>
          <w:rFonts w:ascii="Arial" w:hAnsi="Arial" w:cs="Arial"/>
          <w:color w:val="EA7024"/>
          <w:sz w:val="24"/>
          <w:szCs w:val="24"/>
        </w:rPr>
      </w:pPr>
      <w:hyperlink r:id="rId9" w:history="1">
        <w:r w:rsidRPr="00CC4672">
          <w:rPr>
            <w:rStyle w:val="Hyperlink"/>
            <w:rFonts w:ascii="Arial" w:hAnsi="Arial" w:cs="Arial"/>
            <w:color w:val="EA7024"/>
            <w:sz w:val="24"/>
            <w:szCs w:val="24"/>
          </w:rPr>
          <w:t xml:space="preserve">Hearing Enhancement through </w:t>
        </w:r>
        <w:proofErr w:type="spellStart"/>
        <w:r w:rsidRPr="00CC4672">
          <w:rPr>
            <w:rStyle w:val="Hyperlink"/>
            <w:rFonts w:ascii="Arial" w:hAnsi="Arial" w:cs="Arial"/>
            <w:color w:val="EA7024"/>
            <w:sz w:val="24"/>
            <w:szCs w:val="24"/>
          </w:rPr>
          <w:t>ARtificially</w:t>
        </w:r>
        <w:proofErr w:type="spellEnd"/>
        <w:r w:rsidRPr="00CC4672">
          <w:rPr>
            <w:rStyle w:val="Hyperlink"/>
            <w:rFonts w:ascii="Arial" w:hAnsi="Arial" w:cs="Arial"/>
            <w:color w:val="EA7024"/>
            <w:sz w:val="24"/>
            <w:szCs w:val="24"/>
          </w:rPr>
          <w:t xml:space="preserve"> Intelligent </w:t>
        </w:r>
        <w:proofErr w:type="spellStart"/>
        <w:r w:rsidRPr="00CC4672">
          <w:rPr>
            <w:rStyle w:val="Hyperlink"/>
            <w:rFonts w:ascii="Arial" w:hAnsi="Arial" w:cs="Arial"/>
            <w:color w:val="EA7024"/>
            <w:sz w:val="24"/>
            <w:szCs w:val="24"/>
          </w:rPr>
          <w:t>NeurotechnoloGy</w:t>
        </w:r>
        <w:proofErr w:type="spellEnd"/>
      </w:hyperlink>
    </w:p>
    <w:p w14:paraId="5F6CD2AA" w14:textId="40ED474A" w:rsidR="00C06BE1" w:rsidRPr="00CC4672" w:rsidRDefault="00C06BE1" w:rsidP="00CC4672">
      <w:pPr>
        <w:pStyle w:val="ListParagraph"/>
        <w:numPr>
          <w:ilvl w:val="0"/>
          <w:numId w:val="34"/>
        </w:numPr>
        <w:shd w:val="clear" w:color="auto" w:fill="FFFFFF"/>
        <w:spacing w:after="0"/>
        <w:rPr>
          <w:rFonts w:ascii="Arial" w:hAnsi="Arial" w:cs="Arial"/>
          <w:sz w:val="24"/>
          <w:szCs w:val="24"/>
        </w:rPr>
      </w:pPr>
      <w:r w:rsidRPr="00CC4672">
        <w:rPr>
          <w:rFonts w:ascii="Arial" w:hAnsi="Arial" w:cs="Arial"/>
          <w:color w:val="202020"/>
          <w:sz w:val="24"/>
          <w:szCs w:val="24"/>
          <w:shd w:val="clear" w:color="auto" w:fill="FFFFFF"/>
        </w:rPr>
        <w:t xml:space="preserve">Due: </w:t>
      </w:r>
      <w:r w:rsidR="00CC4672" w:rsidRPr="00CC4672">
        <w:rPr>
          <w:rFonts w:ascii="Arial" w:hAnsi="Arial" w:cs="Arial"/>
          <w:color w:val="202020"/>
          <w:sz w:val="24"/>
          <w:szCs w:val="24"/>
          <w:shd w:val="clear" w:color="auto" w:fill="FFFFFF"/>
        </w:rPr>
        <w:t>August 14, 2026</w:t>
      </w:r>
    </w:p>
    <w:p w14:paraId="38E7EE3F" w14:textId="77777777" w:rsidR="00CC4672" w:rsidRDefault="00CC4672" w:rsidP="00CC4672">
      <w:pPr>
        <w:shd w:val="clear" w:color="auto" w:fill="FFFFFF"/>
        <w:spacing w:after="0"/>
        <w:rPr>
          <w:rFonts w:ascii="Arial" w:hAnsi="Arial" w:cs="Arial"/>
          <w:sz w:val="24"/>
          <w:szCs w:val="24"/>
        </w:rPr>
      </w:pPr>
    </w:p>
    <w:p w14:paraId="24ED60BF" w14:textId="2B3F341C" w:rsidR="00CC4672" w:rsidRPr="00CC4672" w:rsidRDefault="00CC4672" w:rsidP="00CC4672">
      <w:pPr>
        <w:pStyle w:val="Heading3"/>
        <w:spacing w:line="281" w:lineRule="atLeast"/>
        <w:rPr>
          <w:rFonts w:ascii="Arial" w:hAnsi="Arial" w:cs="Arial"/>
          <w:color w:val="EA7024"/>
        </w:rPr>
      </w:pPr>
      <w:hyperlink r:id="rId10" w:history="1">
        <w:r w:rsidRPr="00CC4672">
          <w:rPr>
            <w:rStyle w:val="Hyperlink"/>
            <w:rFonts w:ascii="Arial" w:hAnsi="Arial" w:cs="Arial"/>
            <w:color w:val="EA7024"/>
          </w:rPr>
          <w:t>NIAID Investigator Initiated Program Project (P01 Clinical Trial Not Allowed)</w:t>
        </w:r>
      </w:hyperlink>
    </w:p>
    <w:p w14:paraId="68C4FF4C" w14:textId="04C107CA" w:rsidR="00CC4672" w:rsidRPr="00CC4672" w:rsidRDefault="00CC4672" w:rsidP="00CC4672">
      <w:pPr>
        <w:pStyle w:val="ListParagraph"/>
        <w:numPr>
          <w:ilvl w:val="0"/>
          <w:numId w:val="46"/>
        </w:numPr>
        <w:shd w:val="clear" w:color="auto" w:fill="FFFFFF"/>
        <w:spacing w:after="0"/>
        <w:rPr>
          <w:rFonts w:ascii="Arial" w:hAnsi="Arial" w:cs="Arial"/>
          <w:sz w:val="24"/>
          <w:szCs w:val="24"/>
        </w:rPr>
      </w:pPr>
      <w:r>
        <w:rPr>
          <w:rFonts w:ascii="Arial" w:hAnsi="Arial" w:cs="Arial"/>
          <w:sz w:val="24"/>
          <w:szCs w:val="24"/>
        </w:rPr>
        <w:t>Due: September 29, 2026</w:t>
      </w:r>
    </w:p>
    <w:p w14:paraId="7668FE74" w14:textId="77777777" w:rsidR="00657CBA" w:rsidRDefault="00657CBA" w:rsidP="00657CBA">
      <w:pPr>
        <w:shd w:val="clear" w:color="auto" w:fill="FFFFFF"/>
        <w:spacing w:after="0"/>
        <w:rPr>
          <w:rStyle w:val="Strong"/>
          <w:rFonts w:ascii="Arial" w:hAnsi="Arial" w:cs="Arial"/>
          <w:b w:val="0"/>
          <w:bCs w:val="0"/>
          <w:color w:val="212121"/>
          <w:sz w:val="24"/>
          <w:szCs w:val="24"/>
        </w:rPr>
      </w:pPr>
    </w:p>
    <w:p w14:paraId="7C19C012" w14:textId="573506DD" w:rsidR="00657CBA" w:rsidRDefault="00635218" w:rsidP="00657CBA">
      <w:pPr>
        <w:shd w:val="clear" w:color="auto" w:fill="FFFFFF"/>
        <w:spacing w:after="0"/>
        <w:rPr>
          <w:rStyle w:val="Strong"/>
          <w:rFonts w:ascii="Arial" w:hAnsi="Arial" w:cs="Arial"/>
          <w:b w:val="0"/>
          <w:bCs w:val="0"/>
          <w:color w:val="212121"/>
          <w:sz w:val="24"/>
          <w:szCs w:val="24"/>
        </w:rPr>
      </w:pPr>
      <w:r>
        <w:rPr>
          <w:rStyle w:val="Strong"/>
          <w:rFonts w:ascii="Arial" w:hAnsi="Arial" w:cs="Arial"/>
          <w:b w:val="0"/>
          <w:bCs w:val="0"/>
          <w:color w:val="212121"/>
          <w:sz w:val="24"/>
          <w:szCs w:val="24"/>
        </w:rPr>
        <w:t xml:space="preserve">The </w:t>
      </w:r>
      <w:hyperlink r:id="rId11" w:history="1">
        <w:r w:rsidR="00ED64B0" w:rsidRPr="00CC4672">
          <w:rPr>
            <w:rStyle w:val="Hyperlink"/>
            <w:rFonts w:ascii="Arial" w:hAnsi="Arial" w:cs="Arial"/>
            <w:color w:val="EA7024"/>
            <w:sz w:val="24"/>
            <w:szCs w:val="24"/>
          </w:rPr>
          <w:t xml:space="preserve">Systematic Targeting </w:t>
        </w:r>
        <w:proofErr w:type="gramStart"/>
        <w:r w:rsidR="00ED64B0" w:rsidRPr="00CC4672">
          <w:rPr>
            <w:rStyle w:val="Hyperlink"/>
            <w:rFonts w:ascii="Arial" w:hAnsi="Arial" w:cs="Arial"/>
            <w:color w:val="EA7024"/>
            <w:sz w:val="24"/>
            <w:szCs w:val="24"/>
          </w:rPr>
          <w:t>Of</w:t>
        </w:r>
        <w:proofErr w:type="gramEnd"/>
        <w:r w:rsidR="00ED64B0" w:rsidRPr="00CC4672">
          <w:rPr>
            <w:rStyle w:val="Hyperlink"/>
            <w:rFonts w:ascii="Arial" w:hAnsi="Arial" w:cs="Arial"/>
            <w:color w:val="EA7024"/>
            <w:sz w:val="24"/>
            <w:szCs w:val="24"/>
          </w:rPr>
          <w:t xml:space="preserve"> </w:t>
        </w:r>
        <w:proofErr w:type="spellStart"/>
        <w:r w:rsidR="00ED64B0" w:rsidRPr="00CC4672">
          <w:rPr>
            <w:rStyle w:val="Hyperlink"/>
            <w:rFonts w:ascii="Arial" w:hAnsi="Arial" w:cs="Arial"/>
            <w:color w:val="EA7024"/>
            <w:sz w:val="24"/>
            <w:szCs w:val="24"/>
          </w:rPr>
          <w:t>MicroPlastics</w:t>
        </w:r>
        <w:proofErr w:type="spellEnd"/>
        <w:r w:rsidR="00ED64B0" w:rsidRPr="00CC4672">
          <w:rPr>
            <w:rStyle w:val="Hyperlink"/>
            <w:rFonts w:ascii="Arial" w:hAnsi="Arial" w:cs="Arial"/>
            <w:color w:val="EA7024"/>
            <w:sz w:val="24"/>
            <w:szCs w:val="24"/>
          </w:rPr>
          <w:t xml:space="preserve"> (STOMP)</w:t>
        </w:r>
      </w:hyperlink>
      <w:r>
        <w:rPr>
          <w:rStyle w:val="Strong"/>
          <w:rFonts w:ascii="Arial" w:hAnsi="Arial" w:cs="Arial"/>
          <w:b w:val="0"/>
          <w:bCs w:val="0"/>
          <w:color w:val="212121"/>
          <w:sz w:val="24"/>
          <w:szCs w:val="24"/>
        </w:rPr>
        <w:t xml:space="preserve"> is for development of microplastic measurement techniques that can quantify a patient’s microplastic burden and a way to remove microplastics from the body.</w:t>
      </w:r>
    </w:p>
    <w:p w14:paraId="4D6914D7" w14:textId="4F6C9CC2" w:rsidR="00635218" w:rsidRDefault="00635218" w:rsidP="00635218">
      <w:pPr>
        <w:pStyle w:val="ListParagraph"/>
        <w:numPr>
          <w:ilvl w:val="0"/>
          <w:numId w:val="44"/>
        </w:numPr>
        <w:shd w:val="clear" w:color="auto" w:fill="FFFFFF"/>
        <w:spacing w:after="0"/>
        <w:rPr>
          <w:rStyle w:val="Strong"/>
          <w:rFonts w:ascii="Arial" w:hAnsi="Arial" w:cs="Arial"/>
          <w:b w:val="0"/>
          <w:bCs w:val="0"/>
          <w:color w:val="212121"/>
          <w:sz w:val="24"/>
          <w:szCs w:val="24"/>
        </w:rPr>
      </w:pPr>
      <w:r>
        <w:rPr>
          <w:rStyle w:val="Strong"/>
          <w:rFonts w:ascii="Arial" w:hAnsi="Arial" w:cs="Arial"/>
          <w:b w:val="0"/>
          <w:bCs w:val="0"/>
          <w:color w:val="212121"/>
          <w:sz w:val="24"/>
          <w:szCs w:val="24"/>
        </w:rPr>
        <w:t>Solution Summary Due: May 6, 2026</w:t>
      </w:r>
    </w:p>
    <w:p w14:paraId="494B7452" w14:textId="1016304D" w:rsidR="00635218" w:rsidRPr="00635218" w:rsidRDefault="00635218" w:rsidP="005C226A">
      <w:pPr>
        <w:pStyle w:val="ListParagraph"/>
        <w:numPr>
          <w:ilvl w:val="0"/>
          <w:numId w:val="44"/>
        </w:numPr>
        <w:shd w:val="clear" w:color="auto" w:fill="FFFFFF"/>
        <w:spacing w:after="0"/>
        <w:rPr>
          <w:rStyle w:val="Strong"/>
          <w:rFonts w:ascii="Arial" w:hAnsi="Arial" w:cs="Arial"/>
          <w:b w:val="0"/>
          <w:bCs w:val="0"/>
          <w:color w:val="212121"/>
          <w:sz w:val="24"/>
          <w:szCs w:val="24"/>
        </w:rPr>
      </w:pPr>
      <w:r>
        <w:rPr>
          <w:rStyle w:val="Strong"/>
          <w:rFonts w:ascii="Arial" w:hAnsi="Arial" w:cs="Arial"/>
          <w:b w:val="0"/>
          <w:bCs w:val="0"/>
          <w:color w:val="212121"/>
          <w:sz w:val="24"/>
          <w:szCs w:val="24"/>
        </w:rPr>
        <w:t>Full Proposal Due: June 22, 2026</w:t>
      </w:r>
    </w:p>
    <w:p w14:paraId="4813B6E4" w14:textId="77777777" w:rsidR="00635218" w:rsidRPr="005C226A" w:rsidRDefault="00635218" w:rsidP="00657CBA">
      <w:pPr>
        <w:shd w:val="clear" w:color="auto" w:fill="FFFFFF"/>
        <w:spacing w:after="0"/>
        <w:rPr>
          <w:rStyle w:val="Strong"/>
          <w:rFonts w:ascii="Arial" w:hAnsi="Arial" w:cs="Arial"/>
          <w:color w:val="212121"/>
          <w:sz w:val="24"/>
          <w:szCs w:val="24"/>
        </w:rPr>
      </w:pPr>
    </w:p>
    <w:p w14:paraId="5366D015" w14:textId="77777777" w:rsidR="00C05030" w:rsidRPr="0028337B" w:rsidRDefault="00C05030" w:rsidP="00092C41">
      <w:pPr>
        <w:shd w:val="clear" w:color="auto" w:fill="FFFFFF"/>
        <w:spacing w:after="0"/>
        <w:rPr>
          <w:rStyle w:val="Strong"/>
          <w:rFonts w:ascii="Arial" w:hAnsi="Arial" w:cs="Arial"/>
          <w:color w:val="212121"/>
          <w:sz w:val="24"/>
          <w:szCs w:val="24"/>
        </w:rPr>
      </w:pPr>
    </w:p>
    <w:p w14:paraId="655FE332" w14:textId="7EF6CFE0" w:rsidR="00092C41" w:rsidRPr="0028337B" w:rsidRDefault="00092C41" w:rsidP="00092C41">
      <w:pPr>
        <w:shd w:val="clear" w:color="auto" w:fill="FFFFFF"/>
        <w:spacing w:after="0"/>
        <w:rPr>
          <w:rFonts w:ascii="Arial" w:hAnsi="Arial" w:cs="Arial"/>
          <w:color w:val="222222"/>
          <w:sz w:val="24"/>
          <w:szCs w:val="24"/>
        </w:rPr>
      </w:pPr>
      <w:r w:rsidRPr="0028337B">
        <w:rPr>
          <w:rStyle w:val="Strong"/>
          <w:rFonts w:ascii="Arial" w:hAnsi="Arial" w:cs="Arial"/>
          <w:color w:val="212121"/>
          <w:sz w:val="24"/>
          <w:szCs w:val="24"/>
        </w:rPr>
        <w:t>Available Mission Office ISO Opportunities:</w:t>
      </w:r>
    </w:p>
    <w:p w14:paraId="2A9BD24D" w14:textId="77777777" w:rsidR="00092C41" w:rsidRPr="0028337B" w:rsidRDefault="00092C41" w:rsidP="00092C41">
      <w:pPr>
        <w:numPr>
          <w:ilvl w:val="0"/>
          <w:numId w:val="8"/>
        </w:numPr>
        <w:shd w:val="clear" w:color="auto" w:fill="FFFFFF"/>
        <w:spacing w:before="100" w:beforeAutospacing="1" w:after="100" w:afterAutospacing="1" w:line="240" w:lineRule="auto"/>
        <w:ind w:left="945"/>
        <w:rPr>
          <w:rFonts w:ascii="Arial" w:hAnsi="Arial" w:cs="Arial"/>
          <w:color w:val="222222"/>
          <w:sz w:val="24"/>
          <w:szCs w:val="24"/>
        </w:rPr>
      </w:pPr>
      <w:hyperlink r:id="rId12" w:tgtFrame="_blank" w:history="1">
        <w:r w:rsidRPr="0028337B">
          <w:rPr>
            <w:rStyle w:val="Hyperlink"/>
            <w:rFonts w:ascii="Arial" w:hAnsi="Arial" w:cs="Arial"/>
            <w:color w:val="EA7024"/>
            <w:sz w:val="24"/>
            <w:szCs w:val="24"/>
          </w:rPr>
          <w:t>Health Science Futures Office ISO</w:t>
        </w:r>
      </w:hyperlink>
      <w:r w:rsidRPr="0028337B">
        <w:rPr>
          <w:rFonts w:ascii="Arial" w:hAnsi="Arial" w:cs="Arial"/>
          <w:color w:val="EA7024"/>
          <w:sz w:val="24"/>
          <w:szCs w:val="24"/>
        </w:rPr>
        <w:t> </w:t>
      </w:r>
      <w:r w:rsidRPr="0028337B">
        <w:rPr>
          <w:rFonts w:ascii="Arial" w:hAnsi="Arial" w:cs="Arial"/>
          <w:color w:val="212121"/>
          <w:sz w:val="24"/>
          <w:szCs w:val="24"/>
        </w:rPr>
        <w:t>(ARPA-H-SOL-24-104): Research that removes scientific and technological limitations that stymie progress towards the health care of the future.</w:t>
      </w:r>
    </w:p>
    <w:p w14:paraId="36DFA558" w14:textId="77777777" w:rsidR="00092C41" w:rsidRPr="0028337B" w:rsidRDefault="00092C41" w:rsidP="00092C41">
      <w:pPr>
        <w:numPr>
          <w:ilvl w:val="0"/>
          <w:numId w:val="8"/>
        </w:numPr>
        <w:shd w:val="clear" w:color="auto" w:fill="FFFFFF"/>
        <w:spacing w:before="100" w:beforeAutospacing="1" w:after="100" w:afterAutospacing="1" w:line="240" w:lineRule="auto"/>
        <w:ind w:left="945"/>
        <w:rPr>
          <w:rFonts w:ascii="Arial" w:hAnsi="Arial" w:cs="Arial"/>
          <w:color w:val="222222"/>
          <w:sz w:val="24"/>
          <w:szCs w:val="24"/>
        </w:rPr>
      </w:pPr>
      <w:hyperlink r:id="rId13" w:tgtFrame="_blank" w:history="1">
        <w:r w:rsidRPr="0028337B">
          <w:rPr>
            <w:rStyle w:val="Hyperlink"/>
            <w:rFonts w:ascii="Arial" w:hAnsi="Arial" w:cs="Arial"/>
            <w:color w:val="EA7024"/>
            <w:sz w:val="24"/>
            <w:szCs w:val="24"/>
          </w:rPr>
          <w:t>Proactive Health Office ISO</w:t>
        </w:r>
      </w:hyperlink>
      <w:r w:rsidRPr="0028337B">
        <w:rPr>
          <w:rFonts w:ascii="Arial" w:hAnsi="Arial" w:cs="Arial"/>
          <w:color w:val="EA7024"/>
          <w:sz w:val="24"/>
          <w:szCs w:val="24"/>
        </w:rPr>
        <w:t> </w:t>
      </w:r>
      <w:r w:rsidRPr="0028337B">
        <w:rPr>
          <w:rFonts w:ascii="Arial" w:hAnsi="Arial" w:cs="Arial"/>
          <w:color w:val="212121"/>
          <w:sz w:val="24"/>
          <w:szCs w:val="24"/>
        </w:rPr>
        <w:t>(ARPA-H-SOL-24-106): Research that focuses on preventative programs that reduce the likelihood that people become patients.</w:t>
      </w:r>
    </w:p>
    <w:p w14:paraId="3CD704D9" w14:textId="77777777" w:rsidR="00092C41" w:rsidRPr="0028337B" w:rsidRDefault="00092C41" w:rsidP="00092C41">
      <w:pPr>
        <w:numPr>
          <w:ilvl w:val="0"/>
          <w:numId w:val="8"/>
        </w:numPr>
        <w:shd w:val="clear" w:color="auto" w:fill="FFFFFF"/>
        <w:spacing w:before="100" w:beforeAutospacing="1" w:after="100" w:afterAutospacing="1" w:line="240" w:lineRule="auto"/>
        <w:ind w:left="945"/>
        <w:rPr>
          <w:rFonts w:ascii="Arial" w:hAnsi="Arial" w:cs="Arial"/>
          <w:color w:val="222222"/>
          <w:sz w:val="24"/>
          <w:szCs w:val="24"/>
        </w:rPr>
      </w:pPr>
      <w:hyperlink r:id="rId14" w:tgtFrame="_blank" w:history="1">
        <w:r w:rsidRPr="0028337B">
          <w:rPr>
            <w:rStyle w:val="Hyperlink"/>
            <w:rFonts w:ascii="Arial" w:hAnsi="Arial" w:cs="Arial"/>
            <w:color w:val="EA7024"/>
            <w:sz w:val="24"/>
            <w:szCs w:val="24"/>
          </w:rPr>
          <w:t>Resilient Systems Office ISO</w:t>
        </w:r>
      </w:hyperlink>
      <w:r w:rsidRPr="0028337B">
        <w:rPr>
          <w:rFonts w:ascii="Arial" w:hAnsi="Arial" w:cs="Arial"/>
          <w:color w:val="EA7024"/>
          <w:sz w:val="24"/>
          <w:szCs w:val="24"/>
        </w:rPr>
        <w:t> (</w:t>
      </w:r>
      <w:r w:rsidRPr="0028337B">
        <w:rPr>
          <w:rFonts w:ascii="Arial" w:hAnsi="Arial" w:cs="Arial"/>
          <w:color w:val="212121"/>
          <w:sz w:val="24"/>
          <w:szCs w:val="24"/>
        </w:rPr>
        <w:t>ARPA-H-SOL-24-103): Research that builds robust and integrated health care systems.</w:t>
      </w:r>
    </w:p>
    <w:p w14:paraId="1FE1D78B" w14:textId="77777777" w:rsidR="00092C41" w:rsidRPr="0028337B" w:rsidRDefault="00092C41" w:rsidP="00092C41">
      <w:pPr>
        <w:numPr>
          <w:ilvl w:val="0"/>
          <w:numId w:val="8"/>
        </w:numPr>
        <w:shd w:val="clear" w:color="auto" w:fill="FFFFFF"/>
        <w:spacing w:before="100" w:beforeAutospacing="1" w:after="100" w:afterAutospacing="1" w:line="240" w:lineRule="auto"/>
        <w:ind w:left="945"/>
        <w:rPr>
          <w:rFonts w:ascii="Arial" w:hAnsi="Arial" w:cs="Arial"/>
          <w:color w:val="222222"/>
          <w:sz w:val="24"/>
          <w:szCs w:val="24"/>
        </w:rPr>
      </w:pPr>
      <w:hyperlink r:id="rId15" w:tgtFrame="_blank" w:history="1">
        <w:r w:rsidRPr="0028337B">
          <w:rPr>
            <w:rStyle w:val="Hyperlink"/>
            <w:rFonts w:ascii="Arial" w:hAnsi="Arial" w:cs="Arial"/>
            <w:color w:val="EA7024"/>
            <w:sz w:val="24"/>
            <w:szCs w:val="24"/>
          </w:rPr>
          <w:t>Scalable Solutions Office ISO</w:t>
        </w:r>
      </w:hyperlink>
      <w:r w:rsidRPr="0028337B">
        <w:rPr>
          <w:rFonts w:ascii="Arial" w:hAnsi="Arial" w:cs="Arial"/>
          <w:color w:val="EA7024"/>
          <w:sz w:val="24"/>
          <w:szCs w:val="24"/>
        </w:rPr>
        <w:t> </w:t>
      </w:r>
      <w:r w:rsidRPr="0028337B">
        <w:rPr>
          <w:rFonts w:ascii="Arial" w:hAnsi="Arial" w:cs="Arial"/>
          <w:color w:val="212121"/>
          <w:sz w:val="24"/>
          <w:szCs w:val="24"/>
        </w:rPr>
        <w:t>(ARPA-H-SOL-24-105): Research that addresses challenges to geography, distribution, manufacturing, data and information, and economies to promote equitable solutions.</w:t>
      </w:r>
    </w:p>
    <w:p w14:paraId="3616B9C0" w14:textId="77777777" w:rsidR="00092C41" w:rsidRPr="0028337B" w:rsidRDefault="00092C41" w:rsidP="00092C41">
      <w:pPr>
        <w:shd w:val="clear" w:color="auto" w:fill="FFFFFF"/>
        <w:spacing w:after="0"/>
        <w:rPr>
          <w:rFonts w:ascii="Arial" w:hAnsi="Arial" w:cs="Arial"/>
          <w:color w:val="222222"/>
          <w:sz w:val="24"/>
          <w:szCs w:val="24"/>
        </w:rPr>
      </w:pPr>
    </w:p>
    <w:p w14:paraId="20752075" w14:textId="77777777" w:rsidR="00092C41" w:rsidRPr="0028337B" w:rsidRDefault="00092C41" w:rsidP="00092C41">
      <w:pPr>
        <w:shd w:val="clear" w:color="auto" w:fill="FFFFFF"/>
        <w:rPr>
          <w:rFonts w:ascii="Arial" w:hAnsi="Arial" w:cs="Arial"/>
          <w:color w:val="222222"/>
          <w:sz w:val="24"/>
          <w:szCs w:val="24"/>
        </w:rPr>
      </w:pPr>
      <w:r w:rsidRPr="0028337B">
        <w:rPr>
          <w:rFonts w:ascii="Arial" w:hAnsi="Arial" w:cs="Arial"/>
          <w:b/>
          <w:bCs/>
          <w:color w:val="222222"/>
          <w:sz w:val="24"/>
          <w:szCs w:val="24"/>
        </w:rPr>
        <w:t>Broad-Agency Announcement: </w:t>
      </w:r>
      <w:hyperlink r:id="rId16" w:tgtFrame="_blank" w:history="1">
        <w:r w:rsidRPr="0028337B">
          <w:rPr>
            <w:rStyle w:val="Hyperlink"/>
            <w:rFonts w:ascii="Arial" w:hAnsi="Arial" w:cs="Arial"/>
            <w:color w:val="EA7024"/>
            <w:sz w:val="24"/>
            <w:szCs w:val="24"/>
          </w:rPr>
          <w:t>https://www.medicalcountermeasures.gov/barda/barda-baa</w:t>
        </w:r>
      </w:hyperlink>
    </w:p>
    <w:p w14:paraId="77014B28" w14:textId="24B66C7A" w:rsidR="00092C41" w:rsidRPr="0028337B" w:rsidRDefault="00092C41" w:rsidP="00092C41">
      <w:pPr>
        <w:shd w:val="clear" w:color="auto" w:fill="FFFFFF"/>
        <w:rPr>
          <w:rFonts w:ascii="Arial" w:hAnsi="Arial" w:cs="Arial"/>
          <w:color w:val="222222"/>
          <w:sz w:val="24"/>
          <w:szCs w:val="24"/>
        </w:rPr>
      </w:pPr>
      <w:r w:rsidRPr="0028337B">
        <w:rPr>
          <w:rFonts w:ascii="Arial" w:hAnsi="Arial" w:cs="Arial"/>
          <w:color w:val="222222"/>
          <w:sz w:val="24"/>
          <w:szCs w:val="24"/>
        </w:rPr>
        <w:t>Must fit an Area of Interest (AOI)</w:t>
      </w:r>
      <w:r w:rsidR="00F411F6" w:rsidRPr="0028337B">
        <w:rPr>
          <w:rFonts w:ascii="Arial" w:hAnsi="Arial" w:cs="Arial"/>
          <w:color w:val="222222"/>
          <w:sz w:val="24"/>
          <w:szCs w:val="24"/>
        </w:rPr>
        <w:br/>
      </w:r>
      <w:r w:rsidRPr="0028337B">
        <w:rPr>
          <w:rFonts w:ascii="Arial" w:hAnsi="Arial" w:cs="Arial"/>
          <w:color w:val="222222"/>
          <w:sz w:val="24"/>
          <w:szCs w:val="24"/>
        </w:rPr>
        <w:t>Process: </w:t>
      </w:r>
    </w:p>
    <w:p w14:paraId="07AD2529" w14:textId="17EF4C0F" w:rsidR="00092C41" w:rsidRPr="0028337B" w:rsidRDefault="00092C41" w:rsidP="00092C41">
      <w:pPr>
        <w:numPr>
          <w:ilvl w:val="0"/>
          <w:numId w:val="9"/>
        </w:numPr>
        <w:shd w:val="clear" w:color="auto" w:fill="FFFFFF"/>
        <w:spacing w:before="100" w:beforeAutospacing="1" w:after="100" w:afterAutospacing="1" w:line="240" w:lineRule="auto"/>
        <w:ind w:left="945"/>
        <w:rPr>
          <w:rFonts w:ascii="Arial" w:hAnsi="Arial" w:cs="Arial"/>
          <w:color w:val="222222"/>
          <w:sz w:val="24"/>
          <w:szCs w:val="24"/>
        </w:rPr>
      </w:pPr>
      <w:r w:rsidRPr="0028337B">
        <w:rPr>
          <w:rFonts w:ascii="Arial" w:hAnsi="Arial" w:cs="Arial"/>
          <w:color w:val="222222"/>
          <w:sz w:val="24"/>
          <w:szCs w:val="24"/>
        </w:rPr>
        <w:t>Pre-Submission call</w:t>
      </w:r>
      <w:r w:rsidRPr="0028337B">
        <w:rPr>
          <w:rFonts w:ascii="Arial" w:hAnsi="Arial" w:cs="Arial"/>
          <w:b/>
          <w:bCs/>
          <w:color w:val="222222"/>
          <w:sz w:val="24"/>
          <w:szCs w:val="24"/>
        </w:rPr>
        <w:t> </w:t>
      </w:r>
      <w:r w:rsidRPr="0028337B">
        <w:rPr>
          <w:rFonts w:ascii="Arial" w:hAnsi="Arial" w:cs="Arial"/>
          <w:color w:val="222222"/>
          <w:sz w:val="24"/>
          <w:szCs w:val="24"/>
        </w:rPr>
        <w:t>with the Technical Point of Contact listed in the AOI</w:t>
      </w:r>
    </w:p>
    <w:p w14:paraId="18775177" w14:textId="77777777" w:rsidR="00092C41" w:rsidRPr="0028337B" w:rsidRDefault="00092C41" w:rsidP="00092C41">
      <w:pPr>
        <w:numPr>
          <w:ilvl w:val="0"/>
          <w:numId w:val="9"/>
        </w:numPr>
        <w:shd w:val="clear" w:color="auto" w:fill="FFFFFF"/>
        <w:spacing w:before="100" w:beforeAutospacing="1" w:after="100" w:afterAutospacing="1" w:line="240" w:lineRule="auto"/>
        <w:ind w:left="945"/>
        <w:rPr>
          <w:rFonts w:ascii="Arial" w:hAnsi="Arial" w:cs="Arial"/>
          <w:color w:val="222222"/>
          <w:sz w:val="24"/>
          <w:szCs w:val="24"/>
        </w:rPr>
      </w:pPr>
      <w:r w:rsidRPr="0028337B">
        <w:rPr>
          <w:rFonts w:ascii="Arial" w:hAnsi="Arial" w:cs="Arial"/>
          <w:color w:val="222222"/>
          <w:sz w:val="24"/>
          <w:szCs w:val="24"/>
        </w:rPr>
        <w:t>Quad Chart and Market Research Abstract.</w:t>
      </w:r>
      <w:r w:rsidRPr="0028337B">
        <w:rPr>
          <w:rFonts w:ascii="Arial" w:hAnsi="Arial" w:cs="Arial"/>
          <w:b/>
          <w:bCs/>
          <w:color w:val="222222"/>
          <w:sz w:val="24"/>
          <w:szCs w:val="24"/>
        </w:rPr>
        <w:t> </w:t>
      </w:r>
      <w:r w:rsidRPr="0028337B">
        <w:rPr>
          <w:rFonts w:ascii="Arial" w:hAnsi="Arial" w:cs="Arial"/>
          <w:color w:val="000000"/>
          <w:sz w:val="24"/>
          <w:szCs w:val="24"/>
        </w:rPr>
        <w:t>Abstract may be submitted at any time prior to the submission deadline, which is September 25, 2028, at 4:30pm Eastern Time, unless otherwise indicated in an AOI.</w:t>
      </w:r>
    </w:p>
    <w:p w14:paraId="0AA07344" w14:textId="723054CB" w:rsidR="00F5556C" w:rsidRPr="0028337B" w:rsidRDefault="00092C41" w:rsidP="00F5556C">
      <w:pPr>
        <w:numPr>
          <w:ilvl w:val="0"/>
          <w:numId w:val="9"/>
        </w:numPr>
        <w:shd w:val="clear" w:color="auto" w:fill="FFFFFF"/>
        <w:spacing w:before="100" w:beforeAutospacing="1" w:after="100" w:afterAutospacing="1" w:line="240" w:lineRule="auto"/>
        <w:ind w:left="945"/>
        <w:rPr>
          <w:rFonts w:ascii="Arial" w:hAnsi="Arial" w:cs="Arial"/>
          <w:color w:val="222222"/>
          <w:sz w:val="24"/>
          <w:szCs w:val="24"/>
        </w:rPr>
      </w:pPr>
      <w:r w:rsidRPr="0028337B">
        <w:rPr>
          <w:rFonts w:ascii="Arial" w:hAnsi="Arial" w:cs="Arial"/>
          <w:color w:val="222222"/>
          <w:sz w:val="24"/>
          <w:szCs w:val="24"/>
        </w:rPr>
        <w:t>Full proposal</w:t>
      </w:r>
      <w:r w:rsidRPr="0028337B">
        <w:rPr>
          <w:rFonts w:ascii="Arial" w:hAnsi="Arial" w:cs="Arial"/>
          <w:b/>
          <w:bCs/>
          <w:color w:val="222222"/>
          <w:sz w:val="24"/>
          <w:szCs w:val="24"/>
        </w:rPr>
        <w:t> </w:t>
      </w:r>
      <w:r w:rsidRPr="0028337B">
        <w:rPr>
          <w:rFonts w:ascii="Arial" w:hAnsi="Arial" w:cs="Arial"/>
          <w:color w:val="222222"/>
          <w:sz w:val="24"/>
          <w:szCs w:val="24"/>
        </w:rPr>
        <w:t>submission. </w:t>
      </w:r>
      <w:r w:rsidRPr="0028337B">
        <w:rPr>
          <w:rFonts w:ascii="Arial" w:hAnsi="Arial" w:cs="Arial"/>
          <w:color w:val="000000"/>
          <w:sz w:val="24"/>
          <w:szCs w:val="24"/>
        </w:rPr>
        <w:t>Proposal submission deadline is September 25, 2028, at 4:30pm Eastern Time, unless otherwise indicated in an AOI.</w:t>
      </w:r>
    </w:p>
    <w:p w14:paraId="0EB28DBB" w14:textId="52139C69" w:rsidR="00F411F6" w:rsidRPr="0028337B" w:rsidRDefault="00F5556C" w:rsidP="00F5556C">
      <w:pPr>
        <w:pStyle w:val="Heading1"/>
        <w:shd w:val="clear" w:color="auto" w:fill="FFFFFF"/>
        <w:spacing w:before="375" w:after="300" w:line="546" w:lineRule="atLeast"/>
        <w:rPr>
          <w:rFonts w:ascii="Arial" w:hAnsi="Arial" w:cs="Arial"/>
          <w:color w:val="EA7024"/>
          <w:sz w:val="24"/>
          <w:szCs w:val="24"/>
        </w:rPr>
      </w:pPr>
      <w:hyperlink r:id="rId17" w:history="1">
        <w:r w:rsidRPr="0028337B">
          <w:rPr>
            <w:rStyle w:val="Hyperlink"/>
            <w:rFonts w:ascii="Arial" w:hAnsi="Arial" w:cs="Arial"/>
            <w:color w:val="EA7024"/>
            <w:sz w:val="24"/>
            <w:szCs w:val="24"/>
          </w:rPr>
          <w:t>The Caregiver Artificial Intelligence Prize Challenge</w:t>
        </w:r>
      </w:hyperlink>
    </w:p>
    <w:p w14:paraId="05FCAB7E" w14:textId="58A99ED9" w:rsidR="00F5556C" w:rsidRPr="0028337B" w:rsidRDefault="00F5556C" w:rsidP="00F5556C">
      <w:pPr>
        <w:rPr>
          <w:rFonts w:ascii="Arial" w:hAnsi="Arial" w:cs="Arial"/>
          <w:sz w:val="24"/>
          <w:szCs w:val="24"/>
        </w:rPr>
      </w:pPr>
      <w:r w:rsidRPr="0028337B">
        <w:rPr>
          <w:rFonts w:ascii="Arial" w:hAnsi="Arial" w:cs="Arial"/>
          <w:sz w:val="24"/>
          <w:szCs w:val="24"/>
        </w:rPr>
        <w:t>ACL’s Caregiver AI Prize Challenge seeks practical and effective ways to use AI to help address these challenges — reimagining how technology can improve care quality, reduce burden, and strengthen the caregiving infrastructure for the future. The competition will recognize and reward innovators who are developing, testing, and scaling AI-enabled tools to support both family caregivers and the direct care workforce.</w:t>
      </w:r>
    </w:p>
    <w:p w14:paraId="6E8E55FC" w14:textId="779A1270" w:rsidR="00F5556C" w:rsidRPr="0028337B" w:rsidRDefault="00F5556C" w:rsidP="00F5556C">
      <w:pPr>
        <w:pStyle w:val="ListParagraph"/>
        <w:numPr>
          <w:ilvl w:val="0"/>
          <w:numId w:val="39"/>
        </w:numPr>
        <w:rPr>
          <w:rFonts w:ascii="Arial" w:hAnsi="Arial" w:cs="Arial"/>
          <w:sz w:val="24"/>
          <w:szCs w:val="24"/>
        </w:rPr>
      </w:pPr>
      <w:r w:rsidRPr="0028337B">
        <w:rPr>
          <w:rFonts w:ascii="Arial" w:hAnsi="Arial" w:cs="Arial"/>
          <w:sz w:val="24"/>
          <w:szCs w:val="24"/>
        </w:rPr>
        <w:t>Proposal Due: July 31, 2026</w:t>
      </w:r>
    </w:p>
    <w:p w14:paraId="1B74F153" w14:textId="77777777" w:rsidR="00F5556C" w:rsidRPr="0028337B" w:rsidRDefault="00F5556C" w:rsidP="00F5556C">
      <w:pPr>
        <w:rPr>
          <w:rFonts w:ascii="Arial" w:hAnsi="Arial" w:cs="Arial"/>
          <w:sz w:val="24"/>
          <w:szCs w:val="24"/>
        </w:rPr>
      </w:pPr>
    </w:p>
    <w:p w14:paraId="14217EDB" w14:textId="590853F9" w:rsidR="00AC2B89" w:rsidRPr="0028337B" w:rsidRDefault="00092C41" w:rsidP="00137E9C">
      <w:pPr>
        <w:pStyle w:val="Heading1"/>
        <w:rPr>
          <w:rFonts w:ascii="Arial" w:hAnsi="Arial" w:cs="Arial"/>
          <w:b/>
          <w:bCs/>
        </w:rPr>
      </w:pPr>
      <w:r w:rsidRPr="0028337B">
        <w:rPr>
          <w:rFonts w:ascii="Arial" w:hAnsi="Arial" w:cs="Arial"/>
          <w:b/>
          <w:bCs/>
        </w:rPr>
        <w:t>DOD</w:t>
      </w:r>
      <w:r w:rsidR="00137E9C" w:rsidRPr="0028337B">
        <w:rPr>
          <w:rFonts w:ascii="Arial" w:hAnsi="Arial" w:cs="Arial"/>
          <w:b/>
          <w:bCs/>
        </w:rPr>
        <w:t>/DOW</w:t>
      </w:r>
    </w:p>
    <w:p w14:paraId="5645385F" w14:textId="6CAD9CB2" w:rsidR="00137E9C" w:rsidRPr="0028337B" w:rsidRDefault="00137E9C" w:rsidP="00137E9C">
      <w:pPr>
        <w:rPr>
          <w:rFonts w:ascii="Arial" w:hAnsi="Arial" w:cs="Arial"/>
          <w:color w:val="EA7024"/>
          <w:sz w:val="24"/>
          <w:szCs w:val="24"/>
        </w:rPr>
      </w:pPr>
      <w:hyperlink r:id="rId18" w:history="1">
        <w:r w:rsidRPr="0028337B">
          <w:rPr>
            <w:rStyle w:val="Hyperlink"/>
            <w:rFonts w:ascii="Arial" w:hAnsi="Arial" w:cs="Arial"/>
            <w:color w:val="EA7024"/>
            <w:sz w:val="24"/>
            <w:szCs w:val="24"/>
          </w:rPr>
          <w:t>N00173-24-S-BA01 NRL Long Range BAA for Basic and Applied Research</w:t>
        </w:r>
      </w:hyperlink>
    </w:p>
    <w:p w14:paraId="04F2983F" w14:textId="77777777" w:rsidR="00F91175" w:rsidRPr="0028337B" w:rsidRDefault="00137E9C" w:rsidP="00F91175">
      <w:pPr>
        <w:rPr>
          <w:rFonts w:ascii="Arial" w:hAnsi="Arial" w:cs="Arial"/>
        </w:rPr>
      </w:pPr>
      <w:r w:rsidRPr="0028337B">
        <w:rPr>
          <w:rFonts w:ascii="Arial" w:hAnsi="Arial" w:cs="Arial"/>
        </w:rPr>
        <w:t>The Navy's operational effectiveness depends on its ability to keep pace with rapidly developing technologies. NRL contributes to this requirement by conducting research in the following areas, organized into NRL'S three research directorates and Naval Center for Space Technology:</w:t>
      </w:r>
    </w:p>
    <w:p w14:paraId="5F6B4331" w14:textId="60324E4C" w:rsidR="00137E9C" w:rsidRPr="0028337B" w:rsidRDefault="00137E9C" w:rsidP="00F91175">
      <w:pPr>
        <w:pStyle w:val="ListParagraph"/>
        <w:numPr>
          <w:ilvl w:val="0"/>
          <w:numId w:val="38"/>
        </w:numPr>
        <w:rPr>
          <w:rFonts w:ascii="Arial" w:hAnsi="Arial" w:cs="Arial"/>
          <w:sz w:val="18"/>
          <w:szCs w:val="18"/>
        </w:rPr>
      </w:pPr>
      <w:r w:rsidRPr="0028337B">
        <w:rPr>
          <w:rFonts w:ascii="Arial" w:hAnsi="Arial" w:cs="Arial"/>
          <w:sz w:val="18"/>
          <w:szCs w:val="18"/>
        </w:rPr>
        <w:t>SYSTEMS DIRECTORATE - CODE 5000</w:t>
      </w:r>
    </w:p>
    <w:p w14:paraId="05125DE7" w14:textId="77777777" w:rsidR="00137E9C" w:rsidRPr="0028337B" w:rsidRDefault="00137E9C" w:rsidP="00137E9C">
      <w:pPr>
        <w:pStyle w:val="ListParagraph"/>
        <w:numPr>
          <w:ilvl w:val="0"/>
          <w:numId w:val="32"/>
        </w:numPr>
        <w:rPr>
          <w:rFonts w:ascii="Arial" w:hAnsi="Arial" w:cs="Arial"/>
          <w:sz w:val="18"/>
          <w:szCs w:val="18"/>
        </w:rPr>
      </w:pPr>
      <w:r w:rsidRPr="0028337B">
        <w:rPr>
          <w:rFonts w:ascii="Arial" w:hAnsi="Arial" w:cs="Arial"/>
          <w:sz w:val="18"/>
          <w:szCs w:val="18"/>
        </w:rPr>
        <w:t>MATERIALS SCIENCE AND COMPONENT TECHNOLOGY DIRECTORATE CODE 6000</w:t>
      </w:r>
    </w:p>
    <w:p w14:paraId="17B29BED" w14:textId="77777777" w:rsidR="00137E9C" w:rsidRPr="0028337B" w:rsidRDefault="00137E9C" w:rsidP="00137E9C">
      <w:pPr>
        <w:pStyle w:val="ListParagraph"/>
        <w:numPr>
          <w:ilvl w:val="0"/>
          <w:numId w:val="32"/>
        </w:numPr>
        <w:rPr>
          <w:rFonts w:ascii="Arial" w:hAnsi="Arial" w:cs="Arial"/>
          <w:sz w:val="18"/>
          <w:szCs w:val="18"/>
        </w:rPr>
      </w:pPr>
      <w:r w:rsidRPr="0028337B">
        <w:rPr>
          <w:rFonts w:ascii="Arial" w:hAnsi="Arial" w:cs="Arial"/>
          <w:sz w:val="18"/>
          <w:szCs w:val="18"/>
        </w:rPr>
        <w:t>OCEAN AND ATMOSPHERIC SCIENCE AND TECHNOLOGY DIRECTORATE CODE 7000</w:t>
      </w:r>
    </w:p>
    <w:p w14:paraId="40AC64E0" w14:textId="467A6EDE" w:rsidR="00137E9C" w:rsidRPr="0028337B" w:rsidRDefault="00137E9C" w:rsidP="00137E9C">
      <w:pPr>
        <w:pStyle w:val="ListParagraph"/>
        <w:numPr>
          <w:ilvl w:val="0"/>
          <w:numId w:val="32"/>
        </w:numPr>
        <w:rPr>
          <w:rFonts w:ascii="Arial" w:hAnsi="Arial" w:cs="Arial"/>
          <w:sz w:val="18"/>
          <w:szCs w:val="18"/>
        </w:rPr>
      </w:pPr>
      <w:r w:rsidRPr="0028337B">
        <w:rPr>
          <w:rFonts w:ascii="Arial" w:hAnsi="Arial" w:cs="Arial"/>
          <w:sz w:val="18"/>
          <w:szCs w:val="18"/>
        </w:rPr>
        <w:t>NAVAL CENTER FOR SPACE TECHNOLOGY CODE 8000</w:t>
      </w:r>
    </w:p>
    <w:p w14:paraId="08F107EC" w14:textId="75D8C82D" w:rsidR="00137E9C" w:rsidRPr="0028337B" w:rsidRDefault="00137E9C" w:rsidP="00137E9C">
      <w:pPr>
        <w:rPr>
          <w:rFonts w:ascii="Arial" w:hAnsi="Arial" w:cs="Arial"/>
          <w:color w:val="EA7024"/>
          <w:sz w:val="24"/>
          <w:szCs w:val="24"/>
        </w:rPr>
      </w:pPr>
      <w:hyperlink r:id="rId19" w:history="1">
        <w:r w:rsidRPr="0028337B">
          <w:rPr>
            <w:rStyle w:val="Hyperlink"/>
            <w:rFonts w:ascii="Arial" w:hAnsi="Arial" w:cs="Arial"/>
            <w:color w:val="EA7024"/>
            <w:sz w:val="24"/>
            <w:szCs w:val="24"/>
          </w:rPr>
          <w:t>FY25 Naval Air Warfare Center Aircraft Division Office-Wide Broad Agency Announcement (N00421-25-S-0001)</w:t>
        </w:r>
      </w:hyperlink>
    </w:p>
    <w:p w14:paraId="33C34AF0" w14:textId="667B5795" w:rsidR="00137E9C" w:rsidRPr="0028337B" w:rsidRDefault="00137E9C" w:rsidP="00137E9C">
      <w:pPr>
        <w:rPr>
          <w:rFonts w:ascii="Arial" w:hAnsi="Arial" w:cs="Arial"/>
        </w:rPr>
      </w:pPr>
      <w:r w:rsidRPr="0028337B">
        <w:rPr>
          <w:rFonts w:ascii="Arial" w:hAnsi="Arial" w:cs="Arial"/>
        </w:rPr>
        <w:lastRenderedPageBreak/>
        <w:t>The Naval Air Warfare Center Aircraft Division (NAWCAD) is interested in receiving white papers for Research and Development projects which offer potential for advancement and improvement of NAWCAD operations. See attachment, FY25 NAWCAD Office-Wide N00421-25-S-0001, for further details.</w:t>
      </w:r>
    </w:p>
    <w:p w14:paraId="441FC017" w14:textId="5D824536" w:rsidR="00137E9C" w:rsidRPr="0028337B" w:rsidRDefault="00137E9C" w:rsidP="00137E9C">
      <w:pPr>
        <w:pStyle w:val="ListParagraph"/>
        <w:numPr>
          <w:ilvl w:val="0"/>
          <w:numId w:val="33"/>
        </w:numPr>
        <w:rPr>
          <w:rFonts w:ascii="Arial" w:hAnsi="Arial" w:cs="Arial"/>
        </w:rPr>
      </w:pPr>
      <w:r w:rsidRPr="0028337B">
        <w:rPr>
          <w:rFonts w:ascii="Arial" w:hAnsi="Arial" w:cs="Arial"/>
        </w:rPr>
        <w:t>Current Closing Date for Applications: Jun 22, 2026</w:t>
      </w:r>
    </w:p>
    <w:p w14:paraId="79D5D969" w14:textId="15BAC70C" w:rsidR="00137E9C" w:rsidRPr="0028337B" w:rsidRDefault="00137E9C" w:rsidP="00137E9C">
      <w:pPr>
        <w:rPr>
          <w:rFonts w:ascii="Arial" w:hAnsi="Arial" w:cs="Arial"/>
          <w:color w:val="EA7024"/>
          <w:sz w:val="24"/>
          <w:szCs w:val="24"/>
          <w:shd w:val="clear" w:color="auto" w:fill="FFFFFF"/>
        </w:rPr>
      </w:pPr>
      <w:hyperlink r:id="rId20" w:history="1">
        <w:r w:rsidRPr="0028337B">
          <w:rPr>
            <w:rStyle w:val="Hyperlink"/>
            <w:rFonts w:ascii="Arial" w:hAnsi="Arial" w:cs="Arial"/>
            <w:color w:val="EA7024"/>
            <w:sz w:val="24"/>
            <w:szCs w:val="24"/>
          </w:rPr>
          <w:t>SOCOM BAA for Extramural Biomedical and Human Performance Research and Development (</w:t>
        </w:r>
        <w:r w:rsidRPr="0028337B">
          <w:rPr>
            <w:rStyle w:val="Hyperlink"/>
            <w:rFonts w:ascii="Arial" w:hAnsi="Arial" w:cs="Arial"/>
            <w:color w:val="EA7024"/>
            <w:sz w:val="24"/>
            <w:szCs w:val="24"/>
            <w:shd w:val="clear" w:color="auto" w:fill="FFFFFF"/>
          </w:rPr>
          <w:t>HT9425-23-S-SOC1)</w:t>
        </w:r>
      </w:hyperlink>
    </w:p>
    <w:p w14:paraId="5DE1083A" w14:textId="30023829" w:rsidR="00137E9C" w:rsidRPr="0028337B" w:rsidRDefault="00137E9C" w:rsidP="00137E9C">
      <w:pPr>
        <w:pStyle w:val="ListParagraph"/>
        <w:numPr>
          <w:ilvl w:val="0"/>
          <w:numId w:val="33"/>
        </w:numPr>
        <w:rPr>
          <w:rFonts w:ascii="Arial" w:hAnsi="Arial" w:cs="Arial"/>
          <w:sz w:val="24"/>
          <w:szCs w:val="24"/>
        </w:rPr>
      </w:pPr>
      <w:r w:rsidRPr="0028337B">
        <w:rPr>
          <w:rFonts w:ascii="Arial" w:hAnsi="Arial" w:cs="Arial"/>
          <w:sz w:val="24"/>
          <w:szCs w:val="24"/>
        </w:rPr>
        <w:t>Current Closing Date for Applications: Jul 31, 2028</w:t>
      </w:r>
    </w:p>
    <w:p w14:paraId="35C3AA77" w14:textId="5675489D" w:rsidR="00F91175" w:rsidRPr="0028337B" w:rsidRDefault="00F91175" w:rsidP="00F91175">
      <w:pPr>
        <w:pStyle w:val="ListParagraph"/>
        <w:rPr>
          <w:rFonts w:ascii="Arial" w:hAnsi="Arial" w:cs="Arial"/>
          <w:sz w:val="24"/>
          <w:szCs w:val="24"/>
        </w:rPr>
      </w:pPr>
    </w:p>
    <w:p w14:paraId="0B4B95D6" w14:textId="4E223737" w:rsidR="00137E9C" w:rsidRPr="0028337B" w:rsidRDefault="00137E9C" w:rsidP="00137E9C">
      <w:pPr>
        <w:pStyle w:val="Heading5"/>
        <w:shd w:val="clear" w:color="auto" w:fill="FFFFFF"/>
        <w:spacing w:before="0"/>
        <w:rPr>
          <w:rFonts w:ascii="Arial" w:hAnsi="Arial" w:cs="Arial"/>
          <w:color w:val="EA7024"/>
          <w:sz w:val="24"/>
          <w:szCs w:val="24"/>
        </w:rPr>
      </w:pPr>
      <w:hyperlink r:id="rId21" w:history="1">
        <w:r w:rsidRPr="0028337B">
          <w:rPr>
            <w:rStyle w:val="Hyperlink"/>
            <w:rFonts w:ascii="Arial" w:hAnsi="Arial" w:cs="Arial"/>
            <w:color w:val="EA7024"/>
            <w:sz w:val="24"/>
            <w:szCs w:val="24"/>
          </w:rPr>
          <w:t>BAA for Advancement of Technologies for Use by Special Operations Forces (USSOCOM-BAAST-2020)</w:t>
        </w:r>
      </w:hyperlink>
    </w:p>
    <w:p w14:paraId="29A8B3D7" w14:textId="673AACE3" w:rsidR="00137E9C" w:rsidRPr="0028337B" w:rsidRDefault="00137E9C" w:rsidP="00137E9C">
      <w:pPr>
        <w:pStyle w:val="ListParagraph"/>
        <w:numPr>
          <w:ilvl w:val="0"/>
          <w:numId w:val="33"/>
        </w:numPr>
        <w:rPr>
          <w:rFonts w:ascii="Arial" w:hAnsi="Arial" w:cs="Arial"/>
          <w:sz w:val="24"/>
          <w:szCs w:val="24"/>
        </w:rPr>
      </w:pPr>
      <w:r w:rsidRPr="0028337B">
        <w:rPr>
          <w:rFonts w:ascii="Arial" w:hAnsi="Arial" w:cs="Arial"/>
          <w:sz w:val="24"/>
          <w:szCs w:val="24"/>
        </w:rPr>
        <w:t>Deadline: Oct 29, 2029</w:t>
      </w:r>
    </w:p>
    <w:p w14:paraId="7B733201" w14:textId="77777777" w:rsidR="00F5556C" w:rsidRPr="0028337B" w:rsidRDefault="00F5556C" w:rsidP="00F5556C">
      <w:pPr>
        <w:pStyle w:val="ListParagraph"/>
        <w:rPr>
          <w:rFonts w:ascii="Arial" w:hAnsi="Arial" w:cs="Arial"/>
          <w:sz w:val="24"/>
          <w:szCs w:val="24"/>
        </w:rPr>
      </w:pPr>
    </w:p>
    <w:p w14:paraId="6A8A409B" w14:textId="52AF06B3" w:rsidR="00092C41" w:rsidRPr="0028337B" w:rsidRDefault="00092C41" w:rsidP="00092C41">
      <w:pPr>
        <w:rPr>
          <w:rFonts w:ascii="Arial" w:hAnsi="Arial" w:cs="Arial"/>
          <w:color w:val="EA7024"/>
          <w:sz w:val="24"/>
          <w:szCs w:val="24"/>
        </w:rPr>
      </w:pPr>
      <w:hyperlink r:id="rId22" w:history="1">
        <w:r w:rsidRPr="0028337B">
          <w:rPr>
            <w:rStyle w:val="Hyperlink"/>
            <w:rFonts w:ascii="Arial" w:hAnsi="Arial" w:cs="Arial"/>
            <w:color w:val="EA7024"/>
            <w:sz w:val="24"/>
            <w:szCs w:val="24"/>
          </w:rPr>
          <w:t>FY25 Long Range Broad Agency Announcement (N0001425SB001)</w:t>
        </w:r>
      </w:hyperlink>
    </w:p>
    <w:p w14:paraId="238498BF" w14:textId="2DBA3218" w:rsidR="00092C41" w:rsidRPr="0028337B" w:rsidRDefault="00092C41" w:rsidP="00092C41">
      <w:pPr>
        <w:rPr>
          <w:rFonts w:ascii="Arial" w:hAnsi="Arial" w:cs="Arial"/>
          <w:sz w:val="24"/>
          <w:szCs w:val="24"/>
        </w:rPr>
      </w:pPr>
      <w:r w:rsidRPr="0028337B">
        <w:rPr>
          <w:rFonts w:ascii="Arial" w:hAnsi="Arial" w:cs="Arial"/>
          <w:sz w:val="24"/>
          <w:szCs w:val="24"/>
        </w:rPr>
        <w:t>Broad-scope Navy &amp; Marine Corps basic/applied R&amp;D.</w:t>
      </w:r>
    </w:p>
    <w:p w14:paraId="01A8859B" w14:textId="01449885" w:rsidR="00092C41" w:rsidRPr="0028337B" w:rsidRDefault="00092C41" w:rsidP="00092C41">
      <w:pPr>
        <w:pStyle w:val="ListParagraph"/>
        <w:numPr>
          <w:ilvl w:val="0"/>
          <w:numId w:val="11"/>
        </w:numPr>
        <w:rPr>
          <w:rFonts w:ascii="Arial" w:hAnsi="Arial" w:cs="Arial"/>
          <w:sz w:val="24"/>
          <w:szCs w:val="24"/>
        </w:rPr>
      </w:pPr>
      <w:r w:rsidRPr="0028337B">
        <w:rPr>
          <w:rFonts w:ascii="Arial" w:hAnsi="Arial" w:cs="Arial"/>
          <w:sz w:val="24"/>
          <w:szCs w:val="24"/>
        </w:rPr>
        <w:t>Proposals accepted until September 30, 2026</w:t>
      </w:r>
    </w:p>
    <w:p w14:paraId="73A789FE" w14:textId="77777777" w:rsidR="00092C41" w:rsidRPr="0028337B" w:rsidRDefault="00092C41" w:rsidP="00092C41">
      <w:pPr>
        <w:rPr>
          <w:rFonts w:ascii="Arial" w:hAnsi="Arial" w:cs="Arial"/>
          <w:sz w:val="24"/>
          <w:szCs w:val="24"/>
        </w:rPr>
      </w:pPr>
    </w:p>
    <w:p w14:paraId="4E6FD3BF" w14:textId="7B595F30" w:rsidR="00092C41" w:rsidRPr="0028337B" w:rsidRDefault="00092C41" w:rsidP="00092C41">
      <w:pPr>
        <w:rPr>
          <w:rFonts w:ascii="Arial" w:hAnsi="Arial" w:cs="Arial"/>
          <w:color w:val="EA7024"/>
          <w:sz w:val="24"/>
          <w:szCs w:val="24"/>
        </w:rPr>
      </w:pPr>
      <w:hyperlink r:id="rId23" w:history="1">
        <w:r w:rsidRPr="0028337B">
          <w:rPr>
            <w:rStyle w:val="Hyperlink"/>
            <w:rFonts w:ascii="Arial" w:hAnsi="Arial" w:cs="Arial"/>
            <w:color w:val="EA7024"/>
            <w:sz w:val="24"/>
            <w:szCs w:val="24"/>
          </w:rPr>
          <w:t>ONR STEM Education &amp; Workforce Program (N0001425SF006)</w:t>
        </w:r>
      </w:hyperlink>
    </w:p>
    <w:p w14:paraId="14404DFC" w14:textId="77777777" w:rsidR="00092C41" w:rsidRPr="0028337B" w:rsidRDefault="00092C41" w:rsidP="00092C41">
      <w:pPr>
        <w:rPr>
          <w:rFonts w:ascii="Arial" w:hAnsi="Arial" w:cs="Arial"/>
          <w:sz w:val="24"/>
          <w:szCs w:val="24"/>
        </w:rPr>
      </w:pPr>
      <w:r w:rsidRPr="0028337B">
        <w:rPr>
          <w:rFonts w:ascii="Arial" w:hAnsi="Arial" w:cs="Arial"/>
          <w:sz w:val="24"/>
          <w:szCs w:val="24"/>
        </w:rPr>
        <w:t>Education and workforce-development oriented; may support R&amp;D-adjacent efforts.</w:t>
      </w:r>
    </w:p>
    <w:p w14:paraId="1D83B5BA" w14:textId="4F7044AD" w:rsidR="00092C41" w:rsidRPr="0028337B" w:rsidRDefault="00092C41" w:rsidP="00092C41">
      <w:pPr>
        <w:rPr>
          <w:rFonts w:ascii="Arial" w:hAnsi="Arial" w:cs="Arial"/>
          <w:sz w:val="24"/>
          <w:szCs w:val="24"/>
        </w:rPr>
      </w:pPr>
      <w:r w:rsidRPr="0028337B">
        <w:rPr>
          <w:rFonts w:ascii="Arial" w:hAnsi="Arial" w:cs="Arial"/>
          <w:sz w:val="24"/>
          <w:szCs w:val="24"/>
        </w:rPr>
        <w:t>All responsible sources from academia, non-profit and for-profit organizations may submit applications under this NOFO. Foreign entities will be considered.</w:t>
      </w:r>
    </w:p>
    <w:p w14:paraId="1DC21B5B" w14:textId="30890B7E" w:rsidR="00092C41" w:rsidRPr="0028337B" w:rsidRDefault="00092C41" w:rsidP="00092C41">
      <w:pPr>
        <w:pStyle w:val="ListParagraph"/>
        <w:numPr>
          <w:ilvl w:val="0"/>
          <w:numId w:val="11"/>
        </w:numPr>
        <w:rPr>
          <w:rFonts w:ascii="Arial" w:hAnsi="Arial" w:cs="Arial"/>
          <w:sz w:val="24"/>
          <w:szCs w:val="24"/>
        </w:rPr>
      </w:pPr>
      <w:r w:rsidRPr="0028337B">
        <w:rPr>
          <w:rFonts w:ascii="Arial" w:eastAsia="Times New Roman" w:hAnsi="Arial" w:cs="Arial"/>
          <w:sz w:val="24"/>
          <w:szCs w:val="24"/>
        </w:rPr>
        <w:t>Accepting proposals until June 30, 2026</w:t>
      </w:r>
    </w:p>
    <w:p w14:paraId="3A8AE3CC" w14:textId="77777777" w:rsidR="00092C41" w:rsidRPr="0028337B" w:rsidRDefault="00092C41" w:rsidP="00092C41">
      <w:pPr>
        <w:rPr>
          <w:rFonts w:ascii="Arial" w:hAnsi="Arial" w:cs="Arial"/>
          <w:sz w:val="24"/>
          <w:szCs w:val="24"/>
        </w:rPr>
      </w:pPr>
    </w:p>
    <w:p w14:paraId="0E3EC7E5" w14:textId="3130D6DD" w:rsidR="00092C41" w:rsidRPr="0028337B" w:rsidRDefault="00092C41" w:rsidP="00092C41">
      <w:pPr>
        <w:rPr>
          <w:rFonts w:ascii="Arial" w:eastAsia="Times New Roman" w:hAnsi="Arial" w:cs="Arial"/>
          <w:color w:val="EA7024"/>
          <w:sz w:val="24"/>
          <w:szCs w:val="24"/>
        </w:rPr>
      </w:pPr>
      <w:hyperlink r:id="rId24" w:history="1">
        <w:r w:rsidRPr="0028337B">
          <w:rPr>
            <w:rStyle w:val="Hyperlink"/>
            <w:rFonts w:ascii="Arial" w:eastAsia="Times New Roman" w:hAnsi="Arial" w:cs="Arial"/>
            <w:color w:val="EA7024"/>
            <w:sz w:val="24"/>
            <w:szCs w:val="24"/>
          </w:rPr>
          <w:t>DEVCOM Army Research Laboratory Broad Agency Announcement (Foundational Research) (W911NF-23-S-0001)</w:t>
        </w:r>
      </w:hyperlink>
    </w:p>
    <w:p w14:paraId="7E19CC1C" w14:textId="10AE2E38" w:rsidR="00092C41" w:rsidRPr="0028337B" w:rsidRDefault="00092C41" w:rsidP="00092C41">
      <w:pPr>
        <w:rPr>
          <w:rFonts w:ascii="Arial" w:hAnsi="Arial" w:cs="Arial"/>
          <w:sz w:val="24"/>
          <w:szCs w:val="24"/>
        </w:rPr>
      </w:pPr>
      <w:r w:rsidRPr="0028337B">
        <w:rPr>
          <w:rFonts w:ascii="Arial" w:hAnsi="Arial" w:cs="Arial"/>
          <w:sz w:val="24"/>
          <w:szCs w:val="24"/>
        </w:rPr>
        <w:t>Supports basic &amp; applied research across disciplines; open to academia, non-profits, industry, foreign partners.</w:t>
      </w:r>
    </w:p>
    <w:p w14:paraId="22F94FBF" w14:textId="3D21323E" w:rsidR="00092C41" w:rsidRPr="0028337B" w:rsidRDefault="00092C41" w:rsidP="00092C41">
      <w:pPr>
        <w:pStyle w:val="ListParagraph"/>
        <w:numPr>
          <w:ilvl w:val="0"/>
          <w:numId w:val="11"/>
        </w:numPr>
        <w:rPr>
          <w:rFonts w:ascii="Arial" w:hAnsi="Arial" w:cs="Arial"/>
          <w:sz w:val="24"/>
          <w:szCs w:val="24"/>
        </w:rPr>
      </w:pPr>
      <w:r w:rsidRPr="0028337B">
        <w:rPr>
          <w:rFonts w:ascii="Arial" w:eastAsia="Times New Roman" w:hAnsi="Arial" w:cs="Arial"/>
          <w:sz w:val="24"/>
          <w:szCs w:val="24"/>
        </w:rPr>
        <w:t>Continuously open (white paper)</w:t>
      </w:r>
    </w:p>
    <w:p w14:paraId="4068855C" w14:textId="7E368408" w:rsidR="00092C41" w:rsidRPr="0028337B" w:rsidRDefault="00092C41" w:rsidP="00092C41">
      <w:pPr>
        <w:rPr>
          <w:rFonts w:ascii="Arial" w:eastAsia="Times New Roman" w:hAnsi="Arial" w:cs="Arial"/>
          <w:color w:val="EA7024"/>
          <w:sz w:val="24"/>
          <w:szCs w:val="24"/>
        </w:rPr>
      </w:pPr>
      <w:hyperlink r:id="rId25" w:history="1">
        <w:r w:rsidRPr="0028337B">
          <w:rPr>
            <w:rStyle w:val="Hyperlink"/>
            <w:rFonts w:ascii="Arial" w:eastAsia="Times New Roman" w:hAnsi="Arial" w:cs="Arial"/>
            <w:color w:val="EA7024"/>
            <w:sz w:val="24"/>
            <w:szCs w:val="24"/>
          </w:rPr>
          <w:t>AFOSR Broad Agency Announcements</w:t>
        </w:r>
      </w:hyperlink>
    </w:p>
    <w:p w14:paraId="17B34C97" w14:textId="77777777" w:rsidR="00092C41" w:rsidRPr="0028337B" w:rsidRDefault="00092C41" w:rsidP="00092C41">
      <w:pPr>
        <w:spacing w:after="0" w:line="240" w:lineRule="auto"/>
        <w:rPr>
          <w:rFonts w:ascii="Arial" w:eastAsia="Times New Roman" w:hAnsi="Arial" w:cs="Arial"/>
          <w:sz w:val="24"/>
          <w:szCs w:val="24"/>
        </w:rPr>
      </w:pPr>
      <w:r w:rsidRPr="0028337B">
        <w:rPr>
          <w:rFonts w:ascii="Arial" w:eastAsia="Times New Roman" w:hAnsi="Arial" w:cs="Arial"/>
          <w:sz w:val="24"/>
          <w:szCs w:val="24"/>
        </w:rPr>
        <w:t>Covers basic research in materials, physics, aerospace, computing, sensors, etc. (</w:t>
      </w:r>
      <w:hyperlink r:id="rId26" w:tooltip="AFOSR - Funding Opportunities" w:history="1">
        <w:r w:rsidRPr="0028337B">
          <w:rPr>
            <w:rFonts w:ascii="Arial" w:eastAsia="Times New Roman" w:hAnsi="Arial" w:cs="Arial"/>
            <w:color w:val="0000FF"/>
            <w:sz w:val="24"/>
            <w:szCs w:val="24"/>
            <w:u w:val="single"/>
          </w:rPr>
          <w:t>AFRL</w:t>
        </w:r>
      </w:hyperlink>
      <w:r w:rsidRPr="0028337B">
        <w:rPr>
          <w:rFonts w:ascii="Arial" w:eastAsia="Times New Roman" w:hAnsi="Arial" w:cs="Arial"/>
          <w:sz w:val="24"/>
          <w:szCs w:val="24"/>
        </w:rPr>
        <w:t>)</w:t>
      </w:r>
    </w:p>
    <w:p w14:paraId="361AC603" w14:textId="0D38BFF0" w:rsidR="00092C41" w:rsidRPr="0028337B" w:rsidRDefault="00092C41" w:rsidP="00092C41">
      <w:pPr>
        <w:pStyle w:val="ListParagraph"/>
        <w:numPr>
          <w:ilvl w:val="0"/>
          <w:numId w:val="11"/>
        </w:numPr>
        <w:rPr>
          <w:rFonts w:ascii="Arial" w:hAnsi="Arial" w:cs="Arial"/>
          <w:sz w:val="24"/>
          <w:szCs w:val="24"/>
        </w:rPr>
      </w:pPr>
      <w:r w:rsidRPr="0028337B">
        <w:rPr>
          <w:rFonts w:ascii="Arial" w:hAnsi="Arial" w:cs="Arial"/>
          <w:sz w:val="24"/>
          <w:szCs w:val="24"/>
        </w:rPr>
        <w:t xml:space="preserve">Deadlines </w:t>
      </w:r>
      <w:r w:rsidRPr="0028337B">
        <w:rPr>
          <w:rFonts w:ascii="Arial" w:eastAsia="Times New Roman" w:hAnsi="Arial" w:cs="Arial"/>
          <w:sz w:val="24"/>
          <w:szCs w:val="24"/>
        </w:rPr>
        <w:t>varies per announcement — search for current BAAs</w:t>
      </w:r>
    </w:p>
    <w:p w14:paraId="03C2E6D1" w14:textId="2B25F397" w:rsidR="00092C41" w:rsidRPr="0028337B" w:rsidRDefault="00092C41" w:rsidP="00092C41">
      <w:pPr>
        <w:rPr>
          <w:rFonts w:ascii="Arial" w:eastAsia="Times New Roman" w:hAnsi="Arial" w:cs="Arial"/>
          <w:color w:val="EA7024"/>
          <w:sz w:val="24"/>
          <w:szCs w:val="24"/>
        </w:rPr>
      </w:pPr>
      <w:hyperlink r:id="rId27" w:history="1">
        <w:r w:rsidRPr="0028337B">
          <w:rPr>
            <w:rStyle w:val="Hyperlink"/>
            <w:rFonts w:ascii="Arial" w:eastAsia="Times New Roman" w:hAnsi="Arial" w:cs="Arial"/>
            <w:color w:val="EA7024"/>
            <w:sz w:val="24"/>
            <w:szCs w:val="24"/>
          </w:rPr>
          <w:t>USAMRDC BAA for Extramural Medical Research (HT9425-23-S-BAA1)</w:t>
        </w:r>
      </w:hyperlink>
    </w:p>
    <w:p w14:paraId="605D887F" w14:textId="7F4A5523" w:rsidR="00092C41" w:rsidRPr="0028337B" w:rsidRDefault="00092C41" w:rsidP="00092C41">
      <w:pPr>
        <w:rPr>
          <w:rFonts w:ascii="Arial" w:eastAsia="Times New Roman" w:hAnsi="Arial" w:cs="Arial"/>
          <w:sz w:val="24"/>
          <w:szCs w:val="24"/>
        </w:rPr>
      </w:pPr>
      <w:r w:rsidRPr="0028337B">
        <w:rPr>
          <w:rFonts w:ascii="Arial" w:eastAsia="Times New Roman" w:hAnsi="Arial" w:cs="Arial"/>
          <w:sz w:val="24"/>
          <w:szCs w:val="24"/>
        </w:rPr>
        <w:t>Supports DoD medical &amp; biomedical R&amp;D; awards may be grants, contracts, cooperative agreements, or OTs.</w:t>
      </w:r>
    </w:p>
    <w:p w14:paraId="7C4435E7" w14:textId="4D33A82E" w:rsidR="00A87967" w:rsidRPr="0028337B" w:rsidRDefault="00092C41" w:rsidP="00137E9C">
      <w:pPr>
        <w:pStyle w:val="ListParagraph"/>
        <w:numPr>
          <w:ilvl w:val="0"/>
          <w:numId w:val="11"/>
        </w:numPr>
        <w:rPr>
          <w:rFonts w:ascii="Arial" w:hAnsi="Arial" w:cs="Arial"/>
          <w:sz w:val="24"/>
          <w:szCs w:val="24"/>
        </w:rPr>
      </w:pPr>
      <w:r w:rsidRPr="0028337B">
        <w:rPr>
          <w:rFonts w:ascii="Arial" w:eastAsia="Times New Roman" w:hAnsi="Arial" w:cs="Arial"/>
          <w:sz w:val="24"/>
          <w:szCs w:val="24"/>
        </w:rPr>
        <w:t>Continuously open (pre-proposals / applications anytime during 5-year period)</w:t>
      </w:r>
    </w:p>
    <w:p w14:paraId="132D3708" w14:textId="77777777" w:rsidR="00CA14BA" w:rsidRDefault="00CA14BA" w:rsidP="00CA14BA">
      <w:pPr>
        <w:rPr>
          <w:rFonts w:ascii="Arial" w:hAnsi="Arial" w:cs="Arial"/>
          <w:color w:val="EA7024"/>
          <w:sz w:val="24"/>
          <w:szCs w:val="24"/>
        </w:rPr>
      </w:pPr>
    </w:p>
    <w:p w14:paraId="5E27BC05" w14:textId="1DE2719C" w:rsidR="00CA14BA" w:rsidRDefault="00C10E5B" w:rsidP="00CA14BA">
      <w:pPr>
        <w:rPr>
          <w:rFonts w:ascii="Arial" w:hAnsi="Arial" w:cs="Arial"/>
          <w:color w:val="EA7024"/>
          <w:sz w:val="24"/>
          <w:szCs w:val="24"/>
        </w:rPr>
      </w:pPr>
      <w:r>
        <w:rPr>
          <w:rFonts w:ascii="Arial" w:hAnsi="Arial" w:cs="Arial"/>
          <w:color w:val="EA7024"/>
          <w:sz w:val="24"/>
          <w:szCs w:val="24"/>
        </w:rPr>
        <w:t xml:space="preserve">DARPA </w:t>
      </w:r>
      <w:r w:rsidR="00CA14BA" w:rsidRPr="00CA14BA">
        <w:rPr>
          <w:rFonts w:ascii="Arial" w:hAnsi="Arial" w:cs="Arial"/>
          <w:color w:val="EA7024"/>
          <w:sz w:val="24"/>
          <w:szCs w:val="24"/>
        </w:rPr>
        <w:t>Area-Multiplied Photonic-crystal Enhanced Devices (AMPED)</w:t>
      </w:r>
    </w:p>
    <w:p w14:paraId="776769C8" w14:textId="6016B143" w:rsidR="00CA14BA" w:rsidRPr="00CA14BA" w:rsidRDefault="00CA14BA" w:rsidP="00CA14BA">
      <w:pPr>
        <w:pStyle w:val="ListParagraph"/>
        <w:numPr>
          <w:ilvl w:val="0"/>
          <w:numId w:val="33"/>
        </w:numPr>
        <w:rPr>
          <w:rFonts w:ascii="Arial" w:hAnsi="Arial" w:cs="Arial"/>
          <w:color w:val="000000" w:themeColor="text1"/>
          <w:sz w:val="24"/>
          <w:szCs w:val="24"/>
        </w:rPr>
      </w:pPr>
      <w:r w:rsidRPr="00CA14BA">
        <w:rPr>
          <w:rFonts w:ascii="Arial" w:hAnsi="Arial" w:cs="Arial"/>
          <w:color w:val="000000" w:themeColor="text1"/>
          <w:sz w:val="24"/>
          <w:szCs w:val="24"/>
        </w:rPr>
        <w:t xml:space="preserve">Due: </w:t>
      </w:r>
      <w:r>
        <w:rPr>
          <w:rFonts w:ascii="Arial" w:hAnsi="Arial" w:cs="Arial"/>
          <w:color w:val="000000" w:themeColor="text1"/>
          <w:sz w:val="24"/>
          <w:szCs w:val="24"/>
        </w:rPr>
        <w:t>July 9, 2026</w:t>
      </w:r>
    </w:p>
    <w:p w14:paraId="0CBD7EEB" w14:textId="39992825" w:rsidR="00137E9C" w:rsidRPr="0028337B" w:rsidRDefault="00137E9C" w:rsidP="00137E9C">
      <w:pPr>
        <w:rPr>
          <w:rFonts w:ascii="Arial" w:hAnsi="Arial" w:cs="Arial"/>
          <w:color w:val="EA7024"/>
          <w:sz w:val="24"/>
          <w:szCs w:val="24"/>
        </w:rPr>
      </w:pPr>
      <w:hyperlink r:id="rId28" w:history="1">
        <w:r w:rsidRPr="0028337B">
          <w:rPr>
            <w:rStyle w:val="Hyperlink"/>
            <w:rFonts w:ascii="Arial" w:hAnsi="Arial" w:cs="Arial"/>
            <w:color w:val="EA7024"/>
            <w:sz w:val="24"/>
            <w:szCs w:val="24"/>
          </w:rPr>
          <w:t>DARPA Biological Technologies Office (BTO) Office-wide BAA (HR001126S0003)</w:t>
        </w:r>
      </w:hyperlink>
    </w:p>
    <w:p w14:paraId="0D96ABFA" w14:textId="054775E4" w:rsidR="00137E9C" w:rsidRPr="0028337B" w:rsidRDefault="00137E9C" w:rsidP="00137E9C">
      <w:pPr>
        <w:pStyle w:val="ListParagraph"/>
        <w:numPr>
          <w:ilvl w:val="0"/>
          <w:numId w:val="33"/>
        </w:numPr>
        <w:rPr>
          <w:rStyle w:val="Hyperlink"/>
          <w:rFonts w:ascii="Arial" w:hAnsi="Arial" w:cs="Arial"/>
          <w:color w:val="000000" w:themeColor="text1"/>
          <w:sz w:val="24"/>
          <w:szCs w:val="24"/>
          <w:u w:val="none"/>
        </w:rPr>
      </w:pPr>
      <w:r w:rsidRPr="0028337B">
        <w:rPr>
          <w:rFonts w:ascii="Arial" w:hAnsi="Arial" w:cs="Arial"/>
          <w:color w:val="000000" w:themeColor="text1"/>
          <w:sz w:val="24"/>
          <w:szCs w:val="24"/>
        </w:rPr>
        <w:t>Current Closing Date for Applications: Sep 30, 2026 - See Full Announcement for details</w:t>
      </w:r>
      <w:r w:rsidRPr="0028337B">
        <w:rPr>
          <w:rFonts w:ascii="Arial" w:hAnsi="Arial" w:cs="Arial"/>
          <w:color w:val="EA7024"/>
          <w:sz w:val="24"/>
          <w:szCs w:val="24"/>
        </w:rPr>
        <w:fldChar w:fldCharType="begin"/>
      </w:r>
      <w:r w:rsidRPr="0028337B">
        <w:rPr>
          <w:rFonts w:ascii="Arial" w:hAnsi="Arial" w:cs="Arial"/>
          <w:color w:val="EA7024"/>
          <w:sz w:val="24"/>
          <w:szCs w:val="24"/>
        </w:rPr>
        <w:instrText>HYPERLINK "https://www.grants.gov/search-results-detail/359782"</w:instrText>
      </w:r>
      <w:r w:rsidRPr="0028337B">
        <w:rPr>
          <w:rFonts w:ascii="Arial" w:hAnsi="Arial" w:cs="Arial"/>
          <w:color w:val="EA7024"/>
          <w:sz w:val="24"/>
          <w:szCs w:val="24"/>
        </w:rPr>
      </w:r>
      <w:r w:rsidRPr="0028337B">
        <w:rPr>
          <w:rFonts w:ascii="Arial" w:hAnsi="Arial" w:cs="Arial"/>
          <w:color w:val="EA7024"/>
          <w:sz w:val="24"/>
          <w:szCs w:val="24"/>
        </w:rPr>
        <w:fldChar w:fldCharType="separate"/>
      </w:r>
    </w:p>
    <w:p w14:paraId="5CBAB4AB" w14:textId="2C99EE32" w:rsidR="00137E9C" w:rsidRPr="0028337B" w:rsidRDefault="00137E9C" w:rsidP="00137E9C">
      <w:pPr>
        <w:rPr>
          <w:rFonts w:ascii="Arial" w:hAnsi="Arial" w:cs="Arial"/>
          <w:color w:val="EA7024"/>
          <w:sz w:val="24"/>
          <w:szCs w:val="24"/>
        </w:rPr>
      </w:pPr>
      <w:r w:rsidRPr="0028337B">
        <w:rPr>
          <w:rStyle w:val="Hyperlink"/>
          <w:rFonts w:ascii="Arial" w:hAnsi="Arial" w:cs="Arial"/>
          <w:color w:val="EA7024"/>
          <w:sz w:val="24"/>
          <w:szCs w:val="24"/>
        </w:rPr>
        <w:t>DARPA Tactical Technology Office (TTO) Office-wide BAA (HR001125S0011)</w:t>
      </w:r>
      <w:r w:rsidRPr="0028337B">
        <w:rPr>
          <w:rFonts w:ascii="Arial" w:hAnsi="Arial" w:cs="Arial"/>
          <w:color w:val="EA7024"/>
          <w:sz w:val="24"/>
          <w:szCs w:val="24"/>
        </w:rPr>
        <w:fldChar w:fldCharType="end"/>
      </w:r>
    </w:p>
    <w:p w14:paraId="6CA8484D" w14:textId="563ED854" w:rsidR="00137E9C" w:rsidRPr="0028337B" w:rsidRDefault="00137E9C" w:rsidP="00137E9C">
      <w:pPr>
        <w:pStyle w:val="ListParagraph"/>
        <w:numPr>
          <w:ilvl w:val="0"/>
          <w:numId w:val="33"/>
        </w:numPr>
        <w:rPr>
          <w:rStyle w:val="Hyperlink"/>
          <w:rFonts w:ascii="Arial" w:hAnsi="Arial" w:cs="Arial"/>
          <w:color w:val="000000" w:themeColor="text1"/>
          <w:sz w:val="24"/>
          <w:szCs w:val="24"/>
          <w:u w:val="none"/>
        </w:rPr>
      </w:pPr>
      <w:r w:rsidRPr="0028337B">
        <w:rPr>
          <w:rFonts w:ascii="Arial" w:hAnsi="Arial" w:cs="Arial"/>
          <w:color w:val="000000" w:themeColor="text1"/>
          <w:sz w:val="24"/>
          <w:szCs w:val="24"/>
        </w:rPr>
        <w:t>Current Closing Date for Applications: Dec 22, 2026 - See Full Announcement for details</w:t>
      </w:r>
      <w:r w:rsidRPr="0028337B">
        <w:rPr>
          <w:rFonts w:ascii="Arial" w:hAnsi="Arial" w:cs="Arial"/>
          <w:color w:val="EA7024"/>
          <w:sz w:val="24"/>
          <w:szCs w:val="24"/>
        </w:rPr>
        <w:fldChar w:fldCharType="begin"/>
      </w:r>
      <w:r w:rsidRPr="0028337B">
        <w:rPr>
          <w:rFonts w:ascii="Arial" w:hAnsi="Arial" w:cs="Arial"/>
          <w:color w:val="EA7024"/>
          <w:sz w:val="24"/>
          <w:szCs w:val="24"/>
        </w:rPr>
        <w:instrText>HYPERLINK "https://www.grants.gov/search-results-detail/360922"</w:instrText>
      </w:r>
      <w:r w:rsidRPr="0028337B">
        <w:rPr>
          <w:rFonts w:ascii="Arial" w:hAnsi="Arial" w:cs="Arial"/>
          <w:color w:val="EA7024"/>
          <w:sz w:val="24"/>
          <w:szCs w:val="24"/>
        </w:rPr>
      </w:r>
      <w:r w:rsidRPr="0028337B">
        <w:rPr>
          <w:rFonts w:ascii="Arial" w:hAnsi="Arial" w:cs="Arial"/>
          <w:color w:val="EA7024"/>
          <w:sz w:val="24"/>
          <w:szCs w:val="24"/>
        </w:rPr>
        <w:fldChar w:fldCharType="separate"/>
      </w:r>
    </w:p>
    <w:p w14:paraId="01B1DFEA" w14:textId="11ED2426" w:rsidR="00137E9C" w:rsidRPr="0028337B" w:rsidRDefault="00137E9C" w:rsidP="00137E9C">
      <w:pPr>
        <w:rPr>
          <w:rFonts w:ascii="Arial" w:hAnsi="Arial" w:cs="Arial"/>
          <w:color w:val="EA7024"/>
          <w:sz w:val="24"/>
          <w:szCs w:val="24"/>
          <w:shd w:val="clear" w:color="auto" w:fill="FFFFFF"/>
        </w:rPr>
      </w:pPr>
      <w:r w:rsidRPr="0028337B">
        <w:rPr>
          <w:rStyle w:val="Hyperlink"/>
          <w:rFonts w:ascii="Arial" w:hAnsi="Arial" w:cs="Arial"/>
          <w:color w:val="EA7024"/>
          <w:sz w:val="24"/>
          <w:szCs w:val="24"/>
        </w:rPr>
        <w:t>DARPA Information Innovation Office (I2O) Office-wide BAA (</w:t>
      </w:r>
      <w:r w:rsidRPr="0028337B">
        <w:rPr>
          <w:rStyle w:val="Hyperlink"/>
          <w:rFonts w:ascii="Arial" w:hAnsi="Arial" w:cs="Arial"/>
          <w:color w:val="EA7024"/>
          <w:sz w:val="24"/>
          <w:szCs w:val="24"/>
          <w:shd w:val="clear" w:color="auto" w:fill="FFFFFF"/>
        </w:rPr>
        <w:t>HR001126S0001)</w:t>
      </w:r>
      <w:r w:rsidRPr="0028337B">
        <w:rPr>
          <w:rFonts w:ascii="Arial" w:hAnsi="Arial" w:cs="Arial"/>
          <w:color w:val="EA7024"/>
          <w:sz w:val="24"/>
          <w:szCs w:val="24"/>
        </w:rPr>
        <w:fldChar w:fldCharType="end"/>
      </w:r>
    </w:p>
    <w:p w14:paraId="5D159645" w14:textId="3D1FE59A" w:rsidR="00137E9C" w:rsidRPr="0028337B" w:rsidRDefault="00137E9C" w:rsidP="00137E9C">
      <w:pPr>
        <w:pStyle w:val="ListParagraph"/>
        <w:numPr>
          <w:ilvl w:val="0"/>
          <w:numId w:val="33"/>
        </w:numPr>
        <w:rPr>
          <w:rFonts w:ascii="Arial" w:hAnsi="Arial" w:cs="Arial"/>
          <w:color w:val="000000" w:themeColor="text1"/>
          <w:sz w:val="24"/>
          <w:szCs w:val="24"/>
        </w:rPr>
      </w:pPr>
      <w:r w:rsidRPr="0028337B">
        <w:rPr>
          <w:rFonts w:ascii="Arial" w:hAnsi="Arial" w:cs="Arial"/>
          <w:color w:val="000000" w:themeColor="text1"/>
          <w:sz w:val="24"/>
          <w:szCs w:val="24"/>
        </w:rPr>
        <w:t>Current Closing Date for Applications: Nov 30, 2026 - See Full Announcement for details.</w:t>
      </w:r>
    </w:p>
    <w:p w14:paraId="1FE7B4AE" w14:textId="1C28EF08" w:rsidR="00137E9C" w:rsidRPr="0028337B" w:rsidRDefault="00137E9C" w:rsidP="00137E9C">
      <w:pPr>
        <w:rPr>
          <w:rFonts w:ascii="Arial" w:hAnsi="Arial" w:cs="Arial"/>
          <w:color w:val="EA7024"/>
          <w:sz w:val="24"/>
          <w:szCs w:val="24"/>
        </w:rPr>
      </w:pPr>
      <w:hyperlink r:id="rId29" w:history="1">
        <w:r w:rsidRPr="0028337B">
          <w:rPr>
            <w:rStyle w:val="Hyperlink"/>
            <w:rFonts w:ascii="Arial" w:hAnsi="Arial" w:cs="Arial"/>
            <w:color w:val="EA7024"/>
            <w:sz w:val="24"/>
            <w:szCs w:val="24"/>
          </w:rPr>
          <w:t>DARPA Strategic Technology Office-wide (STO) Office-wide BAA (</w:t>
        </w:r>
        <w:r w:rsidRPr="0028337B">
          <w:rPr>
            <w:rStyle w:val="Hyperlink"/>
            <w:rFonts w:ascii="Arial" w:hAnsi="Arial" w:cs="Arial"/>
            <w:color w:val="EA7024"/>
            <w:sz w:val="24"/>
            <w:szCs w:val="24"/>
            <w:shd w:val="clear" w:color="auto" w:fill="FFFFFF"/>
          </w:rPr>
          <w:t>DARPA-PS-26-09)</w:t>
        </w:r>
      </w:hyperlink>
    </w:p>
    <w:p w14:paraId="52B1F45C" w14:textId="2AD7827B" w:rsidR="00137E9C" w:rsidRPr="0028337B" w:rsidRDefault="00137E9C" w:rsidP="00137E9C">
      <w:pPr>
        <w:pStyle w:val="ListParagraph"/>
        <w:numPr>
          <w:ilvl w:val="0"/>
          <w:numId w:val="33"/>
        </w:numPr>
        <w:rPr>
          <w:rFonts w:ascii="Arial" w:hAnsi="Arial" w:cs="Arial"/>
          <w:color w:val="000000" w:themeColor="text1"/>
          <w:sz w:val="24"/>
          <w:szCs w:val="24"/>
        </w:rPr>
      </w:pPr>
      <w:r w:rsidRPr="0028337B">
        <w:rPr>
          <w:rFonts w:ascii="Arial" w:hAnsi="Arial" w:cs="Arial"/>
          <w:color w:val="000000" w:themeColor="text1"/>
          <w:sz w:val="24"/>
          <w:szCs w:val="24"/>
        </w:rPr>
        <w:t>Closing Date: Jan 17, 2027</w:t>
      </w:r>
    </w:p>
    <w:p w14:paraId="170B322F" w14:textId="02C62489" w:rsidR="00137E9C" w:rsidRPr="0028337B" w:rsidRDefault="00137E9C" w:rsidP="00137E9C">
      <w:pPr>
        <w:rPr>
          <w:rFonts w:ascii="Arial" w:hAnsi="Arial" w:cs="Arial"/>
          <w:color w:val="EA7024"/>
          <w:sz w:val="24"/>
          <w:szCs w:val="24"/>
        </w:rPr>
      </w:pPr>
      <w:hyperlink r:id="rId30" w:history="1">
        <w:r w:rsidRPr="0028337B">
          <w:rPr>
            <w:rStyle w:val="Hyperlink"/>
            <w:rFonts w:ascii="Arial" w:hAnsi="Arial" w:cs="Arial"/>
            <w:color w:val="EA7024"/>
            <w:sz w:val="24"/>
            <w:szCs w:val="24"/>
          </w:rPr>
          <w:t>DARPA Expedited Research Innovation System (ERIS) (</w:t>
        </w:r>
        <w:r w:rsidRPr="0028337B">
          <w:rPr>
            <w:rStyle w:val="Hyperlink"/>
            <w:rFonts w:ascii="Arial" w:hAnsi="Arial" w:cs="Arial"/>
            <w:color w:val="EA7024"/>
            <w:sz w:val="24"/>
            <w:szCs w:val="24"/>
            <w:shd w:val="clear" w:color="auto" w:fill="FFFFFF"/>
          </w:rPr>
          <w:t>DARPA-PS-25-05)</w:t>
        </w:r>
      </w:hyperlink>
    </w:p>
    <w:p w14:paraId="42A788F4" w14:textId="3112DAC5" w:rsidR="00137E9C" w:rsidRPr="0028337B" w:rsidRDefault="00137E9C" w:rsidP="00137E9C">
      <w:pPr>
        <w:pStyle w:val="ListParagraph"/>
        <w:numPr>
          <w:ilvl w:val="0"/>
          <w:numId w:val="33"/>
        </w:numPr>
        <w:rPr>
          <w:rFonts w:ascii="Arial" w:hAnsi="Arial" w:cs="Arial"/>
          <w:color w:val="000000" w:themeColor="text1"/>
          <w:sz w:val="24"/>
          <w:szCs w:val="24"/>
        </w:rPr>
      </w:pPr>
      <w:r w:rsidRPr="0028337B">
        <w:rPr>
          <w:rFonts w:ascii="Arial" w:hAnsi="Arial" w:cs="Arial"/>
          <w:color w:val="000000" w:themeColor="text1"/>
          <w:sz w:val="24"/>
          <w:szCs w:val="24"/>
        </w:rPr>
        <w:t>Closing Date: June 29, 2026</w:t>
      </w:r>
    </w:p>
    <w:p w14:paraId="76573CFC" w14:textId="088C165D" w:rsidR="00137E9C" w:rsidRPr="0028337B" w:rsidRDefault="00137E9C" w:rsidP="00137E9C">
      <w:pPr>
        <w:rPr>
          <w:rFonts w:ascii="Arial" w:hAnsi="Arial" w:cs="Arial"/>
          <w:color w:val="EA7024"/>
          <w:sz w:val="24"/>
          <w:szCs w:val="24"/>
        </w:rPr>
      </w:pPr>
      <w:hyperlink r:id="rId31" w:history="1">
        <w:r w:rsidRPr="0028337B">
          <w:rPr>
            <w:rStyle w:val="Hyperlink"/>
            <w:rFonts w:ascii="Arial" w:hAnsi="Arial" w:cs="Arial"/>
            <w:color w:val="EA7024"/>
            <w:sz w:val="24"/>
            <w:szCs w:val="24"/>
          </w:rPr>
          <w:t>DARPA R&amp;D Opportunities</w:t>
        </w:r>
      </w:hyperlink>
    </w:p>
    <w:p w14:paraId="792B2B39" w14:textId="1F80BBE9" w:rsidR="00137E9C" w:rsidRPr="0028337B" w:rsidRDefault="00137E9C" w:rsidP="00137E9C">
      <w:pPr>
        <w:rPr>
          <w:rFonts w:ascii="Arial" w:hAnsi="Arial" w:cs="Arial"/>
          <w:b/>
          <w:bCs/>
          <w:color w:val="000000" w:themeColor="text1"/>
          <w:sz w:val="24"/>
          <w:szCs w:val="24"/>
        </w:rPr>
      </w:pPr>
      <w:r w:rsidRPr="0028337B">
        <w:rPr>
          <w:rFonts w:ascii="Arial" w:hAnsi="Arial" w:cs="Arial"/>
          <w:b/>
          <w:bCs/>
          <w:color w:val="000000" w:themeColor="text1"/>
          <w:sz w:val="24"/>
          <w:szCs w:val="24"/>
        </w:rPr>
        <w:t>AIR FORCE</w:t>
      </w:r>
    </w:p>
    <w:p w14:paraId="08261276" w14:textId="124CBE0B" w:rsidR="00137E9C" w:rsidRPr="0028337B" w:rsidRDefault="00137E9C" w:rsidP="00137E9C">
      <w:pPr>
        <w:rPr>
          <w:rStyle w:val="Hyperlink"/>
          <w:rFonts w:ascii="Arial" w:hAnsi="Arial" w:cs="Arial"/>
          <w:color w:val="EA7024"/>
          <w:sz w:val="24"/>
          <w:szCs w:val="24"/>
        </w:rPr>
      </w:pPr>
      <w:r w:rsidRPr="0028337B">
        <w:rPr>
          <w:rFonts w:ascii="Arial" w:hAnsi="Arial" w:cs="Arial"/>
          <w:color w:val="000000" w:themeColor="text1"/>
          <w:sz w:val="24"/>
          <w:szCs w:val="24"/>
        </w:rPr>
        <w:t>•</w:t>
      </w:r>
      <w:r w:rsidRPr="0028337B">
        <w:rPr>
          <w:rFonts w:ascii="Arial" w:hAnsi="Arial" w:cs="Arial"/>
          <w:color w:val="EA7024"/>
          <w:sz w:val="24"/>
          <w:szCs w:val="24"/>
        </w:rPr>
        <w:t xml:space="preserve"> </w:t>
      </w:r>
      <w:r w:rsidRPr="0028337B">
        <w:rPr>
          <w:rFonts w:ascii="Arial" w:hAnsi="Arial" w:cs="Arial"/>
          <w:color w:val="EA7024"/>
          <w:sz w:val="24"/>
          <w:szCs w:val="24"/>
        </w:rPr>
        <w:fldChar w:fldCharType="begin"/>
      </w:r>
      <w:r w:rsidRPr="0028337B">
        <w:rPr>
          <w:rFonts w:ascii="Arial" w:hAnsi="Arial" w:cs="Arial"/>
          <w:color w:val="EA7024"/>
          <w:sz w:val="24"/>
          <w:szCs w:val="24"/>
        </w:rPr>
        <w:instrText>HYPERLINK "https://sam.gov/workspace/contract/opp/32a1bf80fce74b8487dca14e5a269000/view"</w:instrText>
      </w:r>
      <w:r w:rsidRPr="0028337B">
        <w:rPr>
          <w:rFonts w:ascii="Arial" w:hAnsi="Arial" w:cs="Arial"/>
          <w:color w:val="EA7024"/>
          <w:sz w:val="24"/>
          <w:szCs w:val="24"/>
        </w:rPr>
      </w:r>
      <w:r w:rsidRPr="0028337B">
        <w:rPr>
          <w:rFonts w:ascii="Arial" w:hAnsi="Arial" w:cs="Arial"/>
          <w:color w:val="EA7024"/>
          <w:sz w:val="24"/>
          <w:szCs w:val="24"/>
        </w:rPr>
        <w:fldChar w:fldCharType="separate"/>
      </w:r>
      <w:r w:rsidRPr="0028337B">
        <w:rPr>
          <w:rStyle w:val="Hyperlink"/>
          <w:rFonts w:ascii="Arial" w:hAnsi="Arial" w:cs="Arial"/>
          <w:color w:val="EA7024"/>
          <w:sz w:val="24"/>
          <w:szCs w:val="24"/>
        </w:rPr>
        <w:t>Air Force Research Laboratory (AFRL) Multiple Award Contract (MAC) Indefinite Delivery</w:t>
      </w:r>
    </w:p>
    <w:p w14:paraId="379EE9CC" w14:textId="5241CBF1" w:rsidR="00137E9C" w:rsidRPr="0028337B" w:rsidRDefault="00137E9C" w:rsidP="00137E9C">
      <w:pPr>
        <w:rPr>
          <w:rFonts w:ascii="Arial" w:hAnsi="Arial" w:cs="Arial"/>
          <w:color w:val="EA7024"/>
          <w:sz w:val="24"/>
          <w:szCs w:val="24"/>
        </w:rPr>
      </w:pPr>
      <w:r w:rsidRPr="0028337B">
        <w:rPr>
          <w:rStyle w:val="Hyperlink"/>
          <w:rFonts w:ascii="Arial" w:hAnsi="Arial" w:cs="Arial"/>
          <w:color w:val="EA7024"/>
          <w:sz w:val="24"/>
          <w:szCs w:val="24"/>
        </w:rPr>
        <w:t>Indefinite Quantity (IDIQ)</w:t>
      </w:r>
      <w:r w:rsidRPr="0028337B">
        <w:rPr>
          <w:rFonts w:ascii="Arial" w:hAnsi="Arial" w:cs="Arial"/>
          <w:color w:val="EA7024"/>
          <w:sz w:val="24"/>
          <w:szCs w:val="24"/>
        </w:rPr>
        <w:fldChar w:fldCharType="end"/>
      </w:r>
    </w:p>
    <w:p w14:paraId="667C0209" w14:textId="4F993A8C" w:rsidR="00137E9C" w:rsidRPr="0028337B" w:rsidRDefault="00137E9C" w:rsidP="00137E9C">
      <w:pPr>
        <w:rPr>
          <w:rFonts w:ascii="Arial" w:hAnsi="Arial" w:cs="Arial"/>
          <w:color w:val="000000" w:themeColor="text1"/>
          <w:sz w:val="24"/>
          <w:szCs w:val="24"/>
        </w:rPr>
      </w:pPr>
      <w:r w:rsidRPr="0028337B">
        <w:rPr>
          <w:rFonts w:ascii="Arial" w:hAnsi="Arial" w:cs="Arial"/>
          <w:color w:val="000000" w:themeColor="text1"/>
          <w:sz w:val="24"/>
          <w:szCs w:val="24"/>
        </w:rPr>
        <w:t>•</w:t>
      </w:r>
      <w:r w:rsidRPr="0028337B">
        <w:rPr>
          <w:rFonts w:ascii="Arial" w:hAnsi="Arial" w:cs="Arial"/>
          <w:color w:val="EA7024"/>
          <w:sz w:val="24"/>
          <w:szCs w:val="24"/>
        </w:rPr>
        <w:t xml:space="preserve"> </w:t>
      </w:r>
      <w:hyperlink r:id="rId32" w:history="1">
        <w:r w:rsidRPr="0028337B">
          <w:rPr>
            <w:rStyle w:val="Hyperlink"/>
            <w:rFonts w:ascii="Arial" w:hAnsi="Arial" w:cs="Arial"/>
            <w:color w:val="EA7024"/>
            <w:sz w:val="24"/>
            <w:szCs w:val="24"/>
          </w:rPr>
          <w:t>Geospatial Intelligence Processing and Exploitation (</w:t>
        </w:r>
        <w:proofErr w:type="spellStart"/>
        <w:r w:rsidRPr="0028337B">
          <w:rPr>
            <w:rStyle w:val="Hyperlink"/>
            <w:rFonts w:ascii="Arial" w:hAnsi="Arial" w:cs="Arial"/>
            <w:color w:val="EA7024"/>
            <w:sz w:val="24"/>
            <w:szCs w:val="24"/>
          </w:rPr>
          <w:t>GeoPEX</w:t>
        </w:r>
        <w:proofErr w:type="spellEnd"/>
        <w:r w:rsidRPr="0028337B">
          <w:rPr>
            <w:rStyle w:val="Hyperlink"/>
            <w:rFonts w:ascii="Arial" w:hAnsi="Arial" w:cs="Arial"/>
            <w:color w:val="EA7024"/>
            <w:sz w:val="24"/>
            <w:szCs w:val="24"/>
          </w:rPr>
          <w:t>)</w:t>
        </w:r>
      </w:hyperlink>
    </w:p>
    <w:p w14:paraId="3E6705AF" w14:textId="59B7471C" w:rsidR="00137E9C" w:rsidRPr="0028337B" w:rsidRDefault="00137E9C" w:rsidP="00137E9C">
      <w:pPr>
        <w:rPr>
          <w:rFonts w:ascii="Arial" w:hAnsi="Arial" w:cs="Arial"/>
          <w:color w:val="000000" w:themeColor="text1"/>
          <w:sz w:val="24"/>
          <w:szCs w:val="24"/>
        </w:rPr>
      </w:pPr>
      <w:r w:rsidRPr="0028337B">
        <w:rPr>
          <w:rFonts w:ascii="Arial" w:hAnsi="Arial" w:cs="Arial"/>
          <w:color w:val="000000" w:themeColor="text1"/>
          <w:sz w:val="24"/>
          <w:szCs w:val="24"/>
        </w:rPr>
        <w:t>•</w:t>
      </w:r>
      <w:r w:rsidRPr="0028337B">
        <w:rPr>
          <w:rFonts w:ascii="Arial" w:hAnsi="Arial" w:cs="Arial"/>
          <w:color w:val="EA7024"/>
          <w:sz w:val="24"/>
          <w:szCs w:val="24"/>
        </w:rPr>
        <w:t xml:space="preserve"> </w:t>
      </w:r>
      <w:hyperlink r:id="rId33" w:anchor="opportunity-documents" w:history="1">
        <w:r w:rsidRPr="0028337B">
          <w:rPr>
            <w:rStyle w:val="Hyperlink"/>
            <w:rFonts w:ascii="Arial" w:hAnsi="Arial" w:cs="Arial"/>
            <w:color w:val="EA7024"/>
            <w:sz w:val="24"/>
            <w:szCs w:val="24"/>
          </w:rPr>
          <w:t>Air Delivered Effects - Munitions Directorate BAA</w:t>
        </w:r>
      </w:hyperlink>
    </w:p>
    <w:p w14:paraId="1151F26E" w14:textId="348CC520" w:rsidR="00137E9C" w:rsidRPr="0028337B" w:rsidRDefault="00137E9C" w:rsidP="00137E9C">
      <w:pPr>
        <w:rPr>
          <w:rFonts w:ascii="Arial" w:hAnsi="Arial" w:cs="Arial"/>
          <w:color w:val="000000" w:themeColor="text1"/>
          <w:sz w:val="24"/>
          <w:szCs w:val="24"/>
        </w:rPr>
      </w:pPr>
      <w:r w:rsidRPr="0028337B">
        <w:rPr>
          <w:rFonts w:ascii="Arial" w:hAnsi="Arial" w:cs="Arial"/>
          <w:color w:val="000000" w:themeColor="text1"/>
          <w:sz w:val="24"/>
          <w:szCs w:val="24"/>
        </w:rPr>
        <w:t>•</w:t>
      </w:r>
      <w:r w:rsidRPr="0028337B">
        <w:rPr>
          <w:rFonts w:ascii="Arial" w:hAnsi="Arial" w:cs="Arial"/>
          <w:color w:val="EA7024"/>
          <w:sz w:val="24"/>
          <w:szCs w:val="24"/>
        </w:rPr>
        <w:t xml:space="preserve"> </w:t>
      </w:r>
      <w:hyperlink r:id="rId34" w:history="1">
        <w:r w:rsidRPr="0028337B">
          <w:rPr>
            <w:rStyle w:val="Hyperlink"/>
            <w:rFonts w:ascii="Arial" w:hAnsi="Arial" w:cs="Arial"/>
            <w:color w:val="EA7024"/>
            <w:sz w:val="24"/>
            <w:szCs w:val="24"/>
          </w:rPr>
          <w:t>Air Dominance Broad Agency Announcement (BAA)</w:t>
        </w:r>
      </w:hyperlink>
    </w:p>
    <w:p w14:paraId="0FCE1000" w14:textId="0D7F0217" w:rsidR="00137E9C" w:rsidRPr="0028337B" w:rsidRDefault="00137E9C" w:rsidP="00137E9C">
      <w:pPr>
        <w:rPr>
          <w:rFonts w:ascii="Arial" w:hAnsi="Arial" w:cs="Arial"/>
          <w:color w:val="000000" w:themeColor="text1"/>
          <w:sz w:val="24"/>
          <w:szCs w:val="24"/>
        </w:rPr>
      </w:pPr>
      <w:r w:rsidRPr="0028337B">
        <w:rPr>
          <w:rFonts w:ascii="Arial" w:hAnsi="Arial" w:cs="Arial"/>
          <w:color w:val="000000" w:themeColor="text1"/>
          <w:sz w:val="24"/>
          <w:szCs w:val="24"/>
        </w:rPr>
        <w:t>•</w:t>
      </w:r>
      <w:r w:rsidRPr="0028337B">
        <w:rPr>
          <w:rFonts w:ascii="Arial" w:hAnsi="Arial" w:cs="Arial"/>
          <w:color w:val="EA7024"/>
          <w:sz w:val="24"/>
          <w:szCs w:val="24"/>
        </w:rPr>
        <w:t xml:space="preserve"> </w:t>
      </w:r>
      <w:hyperlink r:id="rId35" w:history="1">
        <w:r w:rsidRPr="0028337B">
          <w:rPr>
            <w:rStyle w:val="Hyperlink"/>
            <w:rFonts w:ascii="Arial" w:hAnsi="Arial" w:cs="Arial"/>
            <w:color w:val="EA7024"/>
            <w:sz w:val="24"/>
            <w:szCs w:val="24"/>
          </w:rPr>
          <w:t>CHEERS Open Period</w:t>
        </w:r>
        <w:r w:rsidR="00F91175" w:rsidRPr="0028337B">
          <w:rPr>
            <w:rStyle w:val="Hyperlink"/>
            <w:rFonts w:ascii="Arial" w:hAnsi="Arial" w:cs="Arial"/>
            <w:color w:val="EA7024"/>
            <w:sz w:val="24"/>
            <w:szCs w:val="24"/>
          </w:rPr>
          <w:t xml:space="preserve"> 1 - All Technical Areas</w:t>
        </w:r>
      </w:hyperlink>
    </w:p>
    <w:p w14:paraId="6F487FA7" w14:textId="723F1326" w:rsidR="00137E9C" w:rsidRPr="0028337B" w:rsidRDefault="00137E9C" w:rsidP="00137E9C">
      <w:pPr>
        <w:rPr>
          <w:rFonts w:ascii="Arial" w:hAnsi="Arial" w:cs="Arial"/>
          <w:color w:val="000000" w:themeColor="text1"/>
          <w:sz w:val="24"/>
          <w:szCs w:val="24"/>
        </w:rPr>
      </w:pPr>
      <w:r w:rsidRPr="0028337B">
        <w:rPr>
          <w:rFonts w:ascii="Arial" w:hAnsi="Arial" w:cs="Arial"/>
          <w:color w:val="000000" w:themeColor="text1"/>
          <w:sz w:val="24"/>
          <w:szCs w:val="24"/>
        </w:rPr>
        <w:t>•</w:t>
      </w:r>
      <w:r w:rsidRPr="0028337B">
        <w:rPr>
          <w:rFonts w:ascii="Arial" w:hAnsi="Arial" w:cs="Arial"/>
          <w:color w:val="EA7024"/>
          <w:sz w:val="24"/>
          <w:szCs w:val="24"/>
        </w:rPr>
        <w:t xml:space="preserve"> </w:t>
      </w:r>
      <w:hyperlink r:id="rId36" w:history="1">
        <w:r w:rsidRPr="0028337B">
          <w:rPr>
            <w:rStyle w:val="Hyperlink"/>
            <w:rFonts w:ascii="Arial" w:hAnsi="Arial" w:cs="Arial"/>
            <w:color w:val="EA7024"/>
            <w:sz w:val="24"/>
            <w:szCs w:val="24"/>
          </w:rPr>
          <w:t>Research Interests of the United States Air Force Academy (formerly USAFA-BAA-2021)</w:t>
        </w:r>
      </w:hyperlink>
    </w:p>
    <w:p w14:paraId="13C81548" w14:textId="13E89806" w:rsidR="00137E9C" w:rsidRPr="0028337B" w:rsidRDefault="00137E9C" w:rsidP="00137E9C">
      <w:pPr>
        <w:rPr>
          <w:rFonts w:ascii="Arial" w:hAnsi="Arial" w:cs="Arial"/>
          <w:color w:val="000000" w:themeColor="text1"/>
          <w:sz w:val="24"/>
          <w:szCs w:val="24"/>
        </w:rPr>
      </w:pPr>
      <w:r w:rsidRPr="0028337B">
        <w:rPr>
          <w:rFonts w:ascii="Arial" w:hAnsi="Arial" w:cs="Arial"/>
          <w:color w:val="000000" w:themeColor="text1"/>
          <w:sz w:val="24"/>
          <w:szCs w:val="24"/>
        </w:rPr>
        <w:t>•</w:t>
      </w:r>
      <w:r w:rsidRPr="0028337B">
        <w:rPr>
          <w:rFonts w:ascii="Arial" w:hAnsi="Arial" w:cs="Arial"/>
          <w:color w:val="EA7024"/>
          <w:sz w:val="24"/>
          <w:szCs w:val="24"/>
        </w:rPr>
        <w:t xml:space="preserve"> </w:t>
      </w:r>
      <w:hyperlink r:id="rId37" w:history="1">
        <w:r w:rsidRPr="0028337B">
          <w:rPr>
            <w:rStyle w:val="Hyperlink"/>
            <w:rFonts w:ascii="Arial" w:hAnsi="Arial" w:cs="Arial"/>
            <w:color w:val="EA7024"/>
            <w:sz w:val="24"/>
            <w:szCs w:val="24"/>
          </w:rPr>
          <w:t>Research Interests of the Air Force Office of Scientific Research</w:t>
        </w:r>
      </w:hyperlink>
    </w:p>
    <w:p w14:paraId="58C78372" w14:textId="77777777" w:rsidR="00F91175" w:rsidRPr="0028337B" w:rsidRDefault="00F91175" w:rsidP="00F91175">
      <w:pPr>
        <w:rPr>
          <w:rFonts w:ascii="Arial" w:hAnsi="Arial" w:cs="Arial"/>
          <w:b/>
          <w:bCs/>
          <w:color w:val="000000" w:themeColor="text1"/>
          <w:sz w:val="24"/>
          <w:szCs w:val="24"/>
        </w:rPr>
      </w:pPr>
      <w:r w:rsidRPr="0028337B">
        <w:rPr>
          <w:rFonts w:ascii="Arial" w:hAnsi="Arial" w:cs="Arial"/>
          <w:b/>
          <w:bCs/>
          <w:color w:val="000000" w:themeColor="text1"/>
          <w:sz w:val="24"/>
          <w:szCs w:val="24"/>
        </w:rPr>
        <w:lastRenderedPageBreak/>
        <w:t>ARMY</w:t>
      </w:r>
    </w:p>
    <w:p w14:paraId="3805FA4F" w14:textId="529824DB" w:rsidR="00F91175" w:rsidRPr="0028337B" w:rsidRDefault="00F91175" w:rsidP="00F91175">
      <w:pPr>
        <w:pStyle w:val="ListParagraph"/>
        <w:numPr>
          <w:ilvl w:val="0"/>
          <w:numId w:val="33"/>
        </w:numPr>
        <w:rPr>
          <w:rFonts w:ascii="Arial" w:hAnsi="Arial" w:cs="Arial"/>
          <w:b/>
          <w:bCs/>
          <w:color w:val="EA7024"/>
          <w:sz w:val="24"/>
          <w:szCs w:val="24"/>
        </w:rPr>
      </w:pPr>
      <w:hyperlink r:id="rId38" w:history="1">
        <w:r w:rsidRPr="0028337B">
          <w:rPr>
            <w:rStyle w:val="Hyperlink"/>
            <w:rFonts w:ascii="Arial" w:hAnsi="Arial" w:cs="Arial"/>
            <w:color w:val="EA7024"/>
            <w:sz w:val="24"/>
            <w:szCs w:val="24"/>
          </w:rPr>
          <w:t>Army Open Solicitation (AOS) (W9128Z-25-S-A002)</w:t>
        </w:r>
      </w:hyperlink>
    </w:p>
    <w:p w14:paraId="2DD3B3E5" w14:textId="6FCE8E8A" w:rsidR="00F91175" w:rsidRPr="0028337B" w:rsidRDefault="00F91175" w:rsidP="00F91175">
      <w:pPr>
        <w:pStyle w:val="ListParagraph"/>
        <w:numPr>
          <w:ilvl w:val="0"/>
          <w:numId w:val="33"/>
        </w:numPr>
        <w:rPr>
          <w:rFonts w:ascii="Arial" w:hAnsi="Arial" w:cs="Arial"/>
          <w:b/>
          <w:bCs/>
          <w:color w:val="EA7024"/>
          <w:sz w:val="24"/>
          <w:szCs w:val="24"/>
        </w:rPr>
      </w:pPr>
      <w:hyperlink r:id="rId39" w:history="1">
        <w:r w:rsidRPr="0028337B">
          <w:rPr>
            <w:rStyle w:val="Hyperlink"/>
            <w:rFonts w:ascii="Arial" w:hAnsi="Arial" w:cs="Arial"/>
            <w:color w:val="EA7024"/>
            <w:sz w:val="24"/>
            <w:szCs w:val="24"/>
          </w:rPr>
          <w:t>Engineer Research &amp; Development Center United States Military Academy BAA</w:t>
        </w:r>
      </w:hyperlink>
    </w:p>
    <w:p w14:paraId="59FDC4EE" w14:textId="5D189281" w:rsidR="00F91175" w:rsidRPr="0028337B" w:rsidRDefault="00F91175" w:rsidP="00F91175">
      <w:pPr>
        <w:pStyle w:val="ListParagraph"/>
        <w:numPr>
          <w:ilvl w:val="0"/>
          <w:numId w:val="35"/>
        </w:numPr>
        <w:rPr>
          <w:rFonts w:ascii="Arial" w:hAnsi="Arial" w:cs="Arial"/>
          <w:color w:val="EA7024"/>
          <w:sz w:val="24"/>
          <w:szCs w:val="24"/>
        </w:rPr>
      </w:pPr>
      <w:hyperlink r:id="rId40" w:history="1">
        <w:r w:rsidRPr="0028337B">
          <w:rPr>
            <w:rStyle w:val="Hyperlink"/>
            <w:rFonts w:ascii="Arial" w:hAnsi="Arial" w:cs="Arial"/>
            <w:color w:val="EA7024"/>
            <w:sz w:val="24"/>
            <w:szCs w:val="24"/>
          </w:rPr>
          <w:t>US Army Combat Capabilities Development (DEVCOM) Indo-Pacific Fundamental Research Collaboration Opportunities</w:t>
        </w:r>
      </w:hyperlink>
    </w:p>
    <w:p w14:paraId="4FE34329" w14:textId="3FCA4B12" w:rsidR="00F91175" w:rsidRPr="0028337B" w:rsidRDefault="00F91175" w:rsidP="00F91175">
      <w:pPr>
        <w:pStyle w:val="ListParagraph"/>
        <w:numPr>
          <w:ilvl w:val="0"/>
          <w:numId w:val="35"/>
        </w:numPr>
        <w:rPr>
          <w:rFonts w:ascii="Arial" w:hAnsi="Arial" w:cs="Arial"/>
          <w:color w:val="EA7024"/>
          <w:sz w:val="24"/>
          <w:szCs w:val="24"/>
        </w:rPr>
      </w:pPr>
      <w:hyperlink r:id="rId41" w:history="1">
        <w:r w:rsidRPr="0028337B">
          <w:rPr>
            <w:rStyle w:val="Hyperlink"/>
            <w:rFonts w:ascii="Arial" w:hAnsi="Arial" w:cs="Arial"/>
            <w:color w:val="EA7024"/>
            <w:sz w:val="24"/>
            <w:szCs w:val="24"/>
          </w:rPr>
          <w:t>DEVCOM Army Research Laboratory BAA for Foundational Research</w:t>
        </w:r>
      </w:hyperlink>
    </w:p>
    <w:p w14:paraId="7830F9E2" w14:textId="038C45D8" w:rsidR="00F91175" w:rsidRPr="0028337B" w:rsidRDefault="00F91175" w:rsidP="00F91175">
      <w:pPr>
        <w:pStyle w:val="ListParagraph"/>
        <w:numPr>
          <w:ilvl w:val="0"/>
          <w:numId w:val="35"/>
        </w:numPr>
        <w:rPr>
          <w:rFonts w:ascii="Arial" w:hAnsi="Arial" w:cs="Arial"/>
          <w:color w:val="EA7024"/>
          <w:sz w:val="24"/>
          <w:szCs w:val="24"/>
        </w:rPr>
      </w:pPr>
      <w:hyperlink r:id="rId42" w:history="1">
        <w:r w:rsidRPr="0028337B">
          <w:rPr>
            <w:rStyle w:val="Hyperlink"/>
            <w:rFonts w:ascii="Arial" w:hAnsi="Arial" w:cs="Arial"/>
            <w:color w:val="EA7024"/>
            <w:sz w:val="24"/>
            <w:szCs w:val="24"/>
          </w:rPr>
          <w:t>DEVCOM Army Research Laboratory BAA for Applied Research</w:t>
        </w:r>
      </w:hyperlink>
    </w:p>
    <w:p w14:paraId="23C24517" w14:textId="1A991F91" w:rsidR="00F91175" w:rsidRPr="0028337B" w:rsidRDefault="00F91175" w:rsidP="00F91175">
      <w:pPr>
        <w:pStyle w:val="ListParagraph"/>
        <w:numPr>
          <w:ilvl w:val="0"/>
          <w:numId w:val="35"/>
        </w:numPr>
        <w:rPr>
          <w:rFonts w:ascii="Arial" w:hAnsi="Arial" w:cs="Arial"/>
          <w:color w:val="EA7024"/>
          <w:sz w:val="24"/>
          <w:szCs w:val="24"/>
        </w:rPr>
      </w:pPr>
      <w:hyperlink r:id="rId43" w:history="1">
        <w:r w:rsidRPr="0028337B">
          <w:rPr>
            <w:rStyle w:val="Hyperlink"/>
            <w:rFonts w:ascii="Arial" w:hAnsi="Arial" w:cs="Arial"/>
            <w:color w:val="EA7024"/>
            <w:sz w:val="24"/>
            <w:szCs w:val="24"/>
          </w:rPr>
          <w:t>Army Applications Lab BAA For Disruptive Applications</w:t>
        </w:r>
      </w:hyperlink>
    </w:p>
    <w:p w14:paraId="14A83572" w14:textId="0D525AD6" w:rsidR="00F91175" w:rsidRPr="0028337B" w:rsidRDefault="00F91175" w:rsidP="00F91175">
      <w:pPr>
        <w:rPr>
          <w:rFonts w:ascii="Arial" w:hAnsi="Arial" w:cs="Arial"/>
          <w:color w:val="000000" w:themeColor="text1"/>
          <w:sz w:val="24"/>
          <w:szCs w:val="24"/>
        </w:rPr>
      </w:pPr>
      <w:r w:rsidRPr="0028337B">
        <w:rPr>
          <w:rFonts w:ascii="Arial" w:hAnsi="Arial" w:cs="Arial"/>
          <w:b/>
          <w:bCs/>
          <w:color w:val="000000" w:themeColor="text1"/>
          <w:sz w:val="24"/>
          <w:szCs w:val="24"/>
        </w:rPr>
        <w:t xml:space="preserve">ARMY </w:t>
      </w:r>
      <w:proofErr w:type="spellStart"/>
      <w:r w:rsidRPr="0028337B">
        <w:rPr>
          <w:rFonts w:ascii="Arial" w:hAnsi="Arial" w:cs="Arial"/>
          <w:b/>
          <w:bCs/>
          <w:color w:val="000000" w:themeColor="text1"/>
          <w:sz w:val="24"/>
          <w:szCs w:val="24"/>
        </w:rPr>
        <w:t>xTech</w:t>
      </w:r>
      <w:proofErr w:type="spellEnd"/>
      <w:r w:rsidRPr="0028337B">
        <w:rPr>
          <w:rFonts w:ascii="Arial" w:hAnsi="Arial" w:cs="Arial"/>
          <w:b/>
          <w:bCs/>
          <w:color w:val="000000" w:themeColor="text1"/>
          <w:sz w:val="24"/>
          <w:szCs w:val="24"/>
        </w:rPr>
        <w:t xml:space="preserve"> </w:t>
      </w:r>
      <w:r w:rsidRPr="0028337B">
        <w:rPr>
          <w:rFonts w:ascii="Arial" w:hAnsi="Arial" w:cs="Arial"/>
          <w:color w:val="000000" w:themeColor="text1"/>
          <w:sz w:val="24"/>
          <w:szCs w:val="24"/>
        </w:rPr>
        <w:t xml:space="preserve">• </w:t>
      </w:r>
      <w:hyperlink r:id="rId44" w:history="1">
        <w:r w:rsidRPr="0028337B">
          <w:rPr>
            <w:rStyle w:val="Hyperlink"/>
            <w:rFonts w:ascii="Arial" w:hAnsi="Arial" w:cs="Arial"/>
            <w:sz w:val="24"/>
            <w:szCs w:val="24"/>
          </w:rPr>
          <w:t>https://xtech.army.mil/competitions/</w:t>
        </w:r>
      </w:hyperlink>
    </w:p>
    <w:p w14:paraId="14B25C8B" w14:textId="779B9C75" w:rsidR="00F91175" w:rsidRPr="0028337B" w:rsidRDefault="00F5556C" w:rsidP="00F91175">
      <w:pPr>
        <w:rPr>
          <w:rFonts w:ascii="Arial" w:hAnsi="Arial" w:cs="Arial"/>
          <w:b/>
          <w:bCs/>
          <w:color w:val="000000" w:themeColor="text1"/>
          <w:sz w:val="24"/>
          <w:szCs w:val="24"/>
        </w:rPr>
      </w:pPr>
      <w:r w:rsidRPr="0028337B">
        <w:rPr>
          <w:rFonts w:ascii="Arial" w:hAnsi="Arial" w:cs="Arial"/>
          <w:b/>
          <w:bCs/>
          <w:color w:val="000000" w:themeColor="text1"/>
          <w:sz w:val="24"/>
          <w:szCs w:val="24"/>
        </w:rPr>
        <w:t xml:space="preserve">Defense </w:t>
      </w:r>
      <w:r w:rsidR="00F91175" w:rsidRPr="0028337B">
        <w:rPr>
          <w:rFonts w:ascii="Arial" w:hAnsi="Arial" w:cs="Arial"/>
          <w:b/>
          <w:bCs/>
          <w:color w:val="000000" w:themeColor="text1"/>
          <w:sz w:val="24"/>
          <w:szCs w:val="24"/>
        </w:rPr>
        <w:t>H</w:t>
      </w:r>
      <w:r w:rsidRPr="0028337B">
        <w:rPr>
          <w:rFonts w:ascii="Arial" w:hAnsi="Arial" w:cs="Arial"/>
          <w:b/>
          <w:bCs/>
          <w:color w:val="000000" w:themeColor="text1"/>
          <w:sz w:val="24"/>
          <w:szCs w:val="24"/>
        </w:rPr>
        <w:t xml:space="preserve">ealth </w:t>
      </w:r>
      <w:r w:rsidR="00F91175" w:rsidRPr="0028337B">
        <w:rPr>
          <w:rFonts w:ascii="Arial" w:hAnsi="Arial" w:cs="Arial"/>
          <w:b/>
          <w:bCs/>
          <w:color w:val="000000" w:themeColor="text1"/>
          <w:sz w:val="24"/>
          <w:szCs w:val="24"/>
        </w:rPr>
        <w:t>A</w:t>
      </w:r>
      <w:r w:rsidRPr="0028337B">
        <w:rPr>
          <w:rFonts w:ascii="Arial" w:hAnsi="Arial" w:cs="Arial"/>
          <w:b/>
          <w:bCs/>
          <w:color w:val="000000" w:themeColor="text1"/>
          <w:sz w:val="24"/>
          <w:szCs w:val="24"/>
        </w:rPr>
        <w:t>gency</w:t>
      </w:r>
    </w:p>
    <w:p w14:paraId="02E1C350" w14:textId="30DAFC9D" w:rsidR="00F91175" w:rsidRPr="0028337B" w:rsidRDefault="00F91175" w:rsidP="00F91175">
      <w:pPr>
        <w:rPr>
          <w:rFonts w:ascii="Arial" w:hAnsi="Arial" w:cs="Arial"/>
          <w:color w:val="EA7024"/>
          <w:sz w:val="24"/>
          <w:szCs w:val="24"/>
        </w:rPr>
      </w:pPr>
      <w:hyperlink r:id="rId45" w:history="1">
        <w:r w:rsidRPr="0028337B">
          <w:rPr>
            <w:rStyle w:val="Hyperlink"/>
            <w:rFonts w:ascii="Arial" w:hAnsi="Arial" w:cs="Arial"/>
            <w:color w:val="EA7024"/>
            <w:sz w:val="24"/>
            <w:szCs w:val="24"/>
          </w:rPr>
          <w:t>DOD Defense Health Agency (DHA) Research &amp; Development FY23-FY27 BROAD AGENCY ANNOUNCEMENT for Extramural Medical Research</w:t>
        </w:r>
      </w:hyperlink>
    </w:p>
    <w:p w14:paraId="59D8F767" w14:textId="021A2286" w:rsidR="00F91175" w:rsidRDefault="00F91175" w:rsidP="00F91175">
      <w:pPr>
        <w:pStyle w:val="ListParagraph"/>
        <w:numPr>
          <w:ilvl w:val="0"/>
          <w:numId w:val="36"/>
        </w:numPr>
        <w:rPr>
          <w:rFonts w:ascii="Arial" w:hAnsi="Arial" w:cs="Arial"/>
          <w:color w:val="000000" w:themeColor="text1"/>
          <w:sz w:val="24"/>
          <w:szCs w:val="24"/>
        </w:rPr>
      </w:pPr>
      <w:r w:rsidRPr="0028337B">
        <w:rPr>
          <w:rFonts w:ascii="Arial" w:hAnsi="Arial" w:cs="Arial"/>
          <w:color w:val="000000" w:themeColor="text1"/>
          <w:sz w:val="24"/>
          <w:szCs w:val="24"/>
        </w:rPr>
        <w:t>Current Closing Date for Applications: Sep 30, 2027</w:t>
      </w:r>
    </w:p>
    <w:p w14:paraId="4B325231" w14:textId="77777777" w:rsidR="00F91175" w:rsidRPr="0028337B" w:rsidRDefault="00F91175" w:rsidP="00137E9C">
      <w:pPr>
        <w:rPr>
          <w:rFonts w:ascii="Arial" w:hAnsi="Arial" w:cs="Arial"/>
          <w:b/>
          <w:bCs/>
          <w:color w:val="000000" w:themeColor="text1"/>
          <w:sz w:val="24"/>
          <w:szCs w:val="24"/>
        </w:rPr>
      </w:pPr>
      <w:r w:rsidRPr="0028337B">
        <w:rPr>
          <w:rFonts w:ascii="Arial" w:hAnsi="Arial" w:cs="Arial"/>
          <w:b/>
          <w:bCs/>
          <w:color w:val="000000" w:themeColor="text1"/>
          <w:sz w:val="24"/>
          <w:szCs w:val="24"/>
        </w:rPr>
        <w:t>Congressionally Directed Medical Research Programs (CDMRP)</w:t>
      </w:r>
    </w:p>
    <w:p w14:paraId="205EA17F" w14:textId="4B0C090D" w:rsidR="00F91175" w:rsidRPr="00C06BE1" w:rsidRDefault="00C06BE1" w:rsidP="00F91175">
      <w:pPr>
        <w:pStyle w:val="ListParagraph"/>
        <w:numPr>
          <w:ilvl w:val="0"/>
          <w:numId w:val="36"/>
        </w:numPr>
        <w:rPr>
          <w:rFonts w:ascii="Arial" w:hAnsi="Arial" w:cs="Arial"/>
          <w:color w:val="EA7024"/>
          <w:sz w:val="24"/>
          <w:szCs w:val="24"/>
        </w:rPr>
      </w:pPr>
      <w:hyperlink r:id="rId46" w:history="1">
        <w:r w:rsidRPr="00C06BE1">
          <w:rPr>
            <w:rStyle w:val="Hyperlink"/>
            <w:rFonts w:ascii="Arial" w:hAnsi="Arial" w:cs="Arial"/>
            <w:color w:val="EA7024"/>
            <w:sz w:val="24"/>
            <w:szCs w:val="24"/>
          </w:rPr>
          <w:t>Open Funding Opportunities</w:t>
        </w:r>
      </w:hyperlink>
    </w:p>
    <w:p w14:paraId="12156D0D" w14:textId="77777777" w:rsidR="00BB5359" w:rsidRDefault="00BB5359" w:rsidP="00C10E5B">
      <w:pPr>
        <w:pStyle w:val="Heading1"/>
        <w:rPr>
          <w:b/>
          <w:bCs/>
        </w:rPr>
      </w:pPr>
    </w:p>
    <w:p w14:paraId="5E1A8E7C" w14:textId="28EC7371" w:rsidR="00CC4672" w:rsidRDefault="00CC4672" w:rsidP="00C10E5B">
      <w:pPr>
        <w:pStyle w:val="Heading1"/>
        <w:rPr>
          <w:b/>
          <w:bCs/>
        </w:rPr>
      </w:pPr>
      <w:r>
        <w:rPr>
          <w:b/>
          <w:bCs/>
        </w:rPr>
        <w:t>NIJ</w:t>
      </w:r>
    </w:p>
    <w:p w14:paraId="1257CAB7" w14:textId="3FE85AE8" w:rsidR="00CC4672" w:rsidRPr="00CC4672" w:rsidRDefault="00CC4672" w:rsidP="00CC4672">
      <w:pPr>
        <w:rPr>
          <w:rFonts w:ascii="Arial" w:hAnsi="Arial" w:cs="Arial"/>
          <w:color w:val="EA7024"/>
          <w:sz w:val="24"/>
          <w:szCs w:val="24"/>
        </w:rPr>
      </w:pPr>
      <w:hyperlink r:id="rId47" w:history="1">
        <w:r w:rsidRPr="00CC4672">
          <w:rPr>
            <w:rStyle w:val="Hyperlink"/>
            <w:rFonts w:ascii="Arial" w:hAnsi="Arial" w:cs="Arial"/>
            <w:color w:val="EA7024"/>
            <w:sz w:val="24"/>
            <w:szCs w:val="24"/>
          </w:rPr>
          <w:t>NIJ FY25 Research and Evaluation of Artificial Intelligence for Criminal Justice Purposes</w:t>
        </w:r>
      </w:hyperlink>
    </w:p>
    <w:p w14:paraId="44D1E8B8" w14:textId="4B9F3355" w:rsidR="00CC4672" w:rsidRPr="00CC4672" w:rsidRDefault="00CC4672" w:rsidP="00CC4672">
      <w:pPr>
        <w:pStyle w:val="ListParagraph"/>
        <w:numPr>
          <w:ilvl w:val="0"/>
          <w:numId w:val="36"/>
        </w:numPr>
        <w:rPr>
          <w:rFonts w:ascii="Arial" w:hAnsi="Arial" w:cs="Arial"/>
          <w:sz w:val="24"/>
          <w:szCs w:val="24"/>
        </w:rPr>
      </w:pPr>
      <w:r>
        <w:rPr>
          <w:rFonts w:ascii="Arial" w:hAnsi="Arial" w:cs="Arial"/>
          <w:sz w:val="24"/>
          <w:szCs w:val="24"/>
        </w:rPr>
        <w:t>Due: June 15, 2026</w:t>
      </w:r>
    </w:p>
    <w:p w14:paraId="753383BA" w14:textId="77777777" w:rsidR="00BB5359" w:rsidRDefault="00BB5359" w:rsidP="00C10E5B">
      <w:pPr>
        <w:pStyle w:val="Heading1"/>
        <w:rPr>
          <w:b/>
          <w:bCs/>
        </w:rPr>
      </w:pPr>
    </w:p>
    <w:p w14:paraId="2F2BD427" w14:textId="5B054BA3" w:rsidR="00C10E5B" w:rsidRPr="00C10E5B" w:rsidRDefault="00C10E5B" w:rsidP="00C10E5B">
      <w:pPr>
        <w:pStyle w:val="Heading1"/>
        <w:rPr>
          <w:b/>
          <w:bCs/>
        </w:rPr>
      </w:pPr>
      <w:r>
        <w:rPr>
          <w:b/>
          <w:bCs/>
        </w:rPr>
        <w:t>USDA</w:t>
      </w:r>
    </w:p>
    <w:p w14:paraId="1E182098" w14:textId="32586CDF" w:rsidR="00C10E5B" w:rsidRPr="00C10E5B" w:rsidRDefault="00C10E5B" w:rsidP="00C10E5B">
      <w:pPr>
        <w:rPr>
          <w:rFonts w:ascii="Arial" w:hAnsi="Arial" w:cs="Arial"/>
          <w:b/>
          <w:bCs/>
          <w:color w:val="000000" w:themeColor="text1"/>
          <w:sz w:val="24"/>
          <w:szCs w:val="24"/>
        </w:rPr>
      </w:pPr>
      <w:hyperlink r:id="rId48" w:history="1">
        <w:r w:rsidRPr="00C10E5B">
          <w:rPr>
            <w:rStyle w:val="Hyperlink"/>
            <w:rFonts w:ascii="Arial" w:hAnsi="Arial" w:cs="Arial"/>
            <w:color w:val="EA7024"/>
            <w:sz w:val="24"/>
            <w:szCs w:val="24"/>
          </w:rPr>
          <w:t>Special Research Grants Program for Aquaculture Research</w:t>
        </w:r>
      </w:hyperlink>
      <w:r w:rsidRPr="00C10E5B">
        <w:rPr>
          <w:rFonts w:ascii="Arial" w:hAnsi="Arial" w:cs="Arial"/>
          <w:color w:val="EA7024"/>
          <w:sz w:val="24"/>
          <w:szCs w:val="24"/>
        </w:rPr>
        <w:br/>
      </w:r>
      <w:r w:rsidRPr="00C10E5B">
        <w:rPr>
          <w:rFonts w:ascii="Roboto" w:eastAsia="Times New Roman" w:hAnsi="Roboto" w:cs="Times New Roman"/>
          <w:color w:val="202020"/>
          <w:sz w:val="21"/>
          <w:szCs w:val="21"/>
        </w:rPr>
        <w:t>Applications should focus on one or more of the following Program Area Priorities:</w:t>
      </w:r>
    </w:p>
    <w:p w14:paraId="1EA72689" w14:textId="77777777" w:rsidR="00C10E5B" w:rsidRPr="00C10E5B" w:rsidRDefault="00C10E5B" w:rsidP="00C10E5B">
      <w:pPr>
        <w:numPr>
          <w:ilvl w:val="0"/>
          <w:numId w:val="45"/>
        </w:numPr>
        <w:shd w:val="clear" w:color="auto" w:fill="FFFFFF"/>
        <w:spacing w:before="100" w:beforeAutospacing="1" w:after="100" w:afterAutospacing="1" w:line="240" w:lineRule="auto"/>
        <w:rPr>
          <w:rFonts w:ascii="Roboto" w:eastAsia="Times New Roman" w:hAnsi="Roboto" w:cs="Times New Roman"/>
          <w:color w:val="202020"/>
          <w:sz w:val="21"/>
          <w:szCs w:val="21"/>
        </w:rPr>
      </w:pPr>
      <w:r w:rsidRPr="00C10E5B">
        <w:rPr>
          <w:rFonts w:ascii="Roboto" w:eastAsia="Times New Roman" w:hAnsi="Roboto" w:cs="Times New Roman"/>
          <w:color w:val="202020"/>
          <w:sz w:val="21"/>
          <w:szCs w:val="21"/>
        </w:rPr>
        <w:t>Genetics and genomics of commercial aquaculture species;</w:t>
      </w:r>
    </w:p>
    <w:p w14:paraId="0D7E1BE8" w14:textId="77777777" w:rsidR="00C10E5B" w:rsidRPr="00C10E5B" w:rsidRDefault="00C10E5B" w:rsidP="00C10E5B">
      <w:pPr>
        <w:numPr>
          <w:ilvl w:val="0"/>
          <w:numId w:val="45"/>
        </w:numPr>
        <w:shd w:val="clear" w:color="auto" w:fill="FFFFFF"/>
        <w:spacing w:before="100" w:beforeAutospacing="1" w:after="100" w:afterAutospacing="1" w:line="240" w:lineRule="auto"/>
        <w:rPr>
          <w:rFonts w:ascii="Roboto" w:eastAsia="Times New Roman" w:hAnsi="Roboto" w:cs="Times New Roman"/>
          <w:color w:val="202020"/>
          <w:sz w:val="21"/>
          <w:szCs w:val="21"/>
        </w:rPr>
      </w:pPr>
      <w:r w:rsidRPr="00C10E5B">
        <w:rPr>
          <w:rFonts w:ascii="Roboto" w:eastAsia="Times New Roman" w:hAnsi="Roboto" w:cs="Times New Roman"/>
          <w:color w:val="202020"/>
          <w:sz w:val="21"/>
          <w:szCs w:val="21"/>
        </w:rPr>
        <w:t>Critical pest and disease issues impacting commercial aquaculture species;</w:t>
      </w:r>
    </w:p>
    <w:p w14:paraId="3A01475B" w14:textId="77777777" w:rsidR="00C10E5B" w:rsidRPr="00C10E5B" w:rsidRDefault="00C10E5B" w:rsidP="00C10E5B">
      <w:pPr>
        <w:numPr>
          <w:ilvl w:val="0"/>
          <w:numId w:val="45"/>
        </w:numPr>
        <w:shd w:val="clear" w:color="auto" w:fill="FFFFFF"/>
        <w:spacing w:before="100" w:beforeAutospacing="1" w:after="100" w:afterAutospacing="1" w:line="240" w:lineRule="auto"/>
        <w:rPr>
          <w:rFonts w:ascii="Roboto" w:eastAsia="Times New Roman" w:hAnsi="Roboto" w:cs="Times New Roman"/>
          <w:color w:val="202020"/>
          <w:sz w:val="21"/>
          <w:szCs w:val="21"/>
        </w:rPr>
      </w:pPr>
      <w:r w:rsidRPr="00C10E5B">
        <w:rPr>
          <w:rFonts w:ascii="Roboto" w:eastAsia="Times New Roman" w:hAnsi="Roboto" w:cs="Times New Roman"/>
          <w:color w:val="202020"/>
          <w:sz w:val="21"/>
          <w:szCs w:val="21"/>
        </w:rPr>
        <w:t>Maximizing farmer profit; and</w:t>
      </w:r>
    </w:p>
    <w:p w14:paraId="5E1B511D" w14:textId="3667F80C" w:rsidR="00C10E5B" w:rsidRDefault="00C10E5B" w:rsidP="00C10E5B">
      <w:pPr>
        <w:numPr>
          <w:ilvl w:val="0"/>
          <w:numId w:val="45"/>
        </w:numPr>
        <w:shd w:val="clear" w:color="auto" w:fill="FFFFFF"/>
        <w:spacing w:before="100" w:beforeAutospacing="1" w:after="100" w:afterAutospacing="1" w:line="240" w:lineRule="auto"/>
        <w:rPr>
          <w:rFonts w:ascii="Roboto" w:eastAsia="Times New Roman" w:hAnsi="Roboto" w:cs="Times New Roman"/>
          <w:color w:val="202020"/>
          <w:sz w:val="21"/>
          <w:szCs w:val="21"/>
        </w:rPr>
      </w:pPr>
      <w:r w:rsidRPr="00C10E5B">
        <w:rPr>
          <w:rFonts w:ascii="Roboto" w:eastAsia="Times New Roman" w:hAnsi="Roboto" w:cs="Times New Roman"/>
          <w:color w:val="202020"/>
          <w:sz w:val="21"/>
          <w:szCs w:val="21"/>
        </w:rPr>
        <w:t>Economic research for increasing commercial aquaculture profitability</w:t>
      </w:r>
    </w:p>
    <w:p w14:paraId="7F6D8186" w14:textId="569EE60D" w:rsidR="0093581B" w:rsidRPr="00BB5359" w:rsidRDefault="00C10E5B" w:rsidP="0093581B">
      <w:pPr>
        <w:pStyle w:val="ListParagraph"/>
        <w:numPr>
          <w:ilvl w:val="0"/>
          <w:numId w:val="36"/>
        </w:numPr>
        <w:shd w:val="clear" w:color="auto" w:fill="FFFFFF"/>
        <w:spacing w:before="100" w:beforeAutospacing="1" w:after="100" w:afterAutospacing="1" w:line="240" w:lineRule="auto"/>
        <w:rPr>
          <w:rFonts w:ascii="Roboto" w:eastAsia="Times New Roman" w:hAnsi="Roboto" w:cs="Times New Roman"/>
          <w:color w:val="202020"/>
          <w:sz w:val="21"/>
          <w:szCs w:val="21"/>
        </w:rPr>
      </w:pPr>
      <w:r>
        <w:rPr>
          <w:rFonts w:ascii="Roboto" w:eastAsia="Times New Roman" w:hAnsi="Roboto" w:cs="Times New Roman"/>
          <w:color w:val="202020"/>
          <w:sz w:val="21"/>
          <w:szCs w:val="21"/>
        </w:rPr>
        <w:t>Due: June 15, 2026</w:t>
      </w:r>
    </w:p>
    <w:sectPr w:rsidR="0093581B" w:rsidRPr="00BB5359" w:rsidSect="00382BD9">
      <w:headerReference w:type="default" r:id="rId49"/>
      <w:footerReference w:type="default" r:id="rId50"/>
      <w:pgSz w:w="12240" w:h="15840"/>
      <w:pgMar w:top="2250" w:right="720" w:bottom="1440" w:left="720" w:header="720" w:footer="1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5980" w14:textId="77777777" w:rsidR="00712C8E" w:rsidRDefault="00712C8E" w:rsidP="004673E7">
      <w:pPr>
        <w:spacing w:after="0" w:line="240" w:lineRule="auto"/>
      </w:pPr>
      <w:r>
        <w:separator/>
      </w:r>
    </w:p>
  </w:endnote>
  <w:endnote w:type="continuationSeparator" w:id="0">
    <w:p w14:paraId="53DAE67E" w14:textId="77777777" w:rsidR="00712C8E" w:rsidRDefault="00712C8E" w:rsidP="0046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7D5F" w14:textId="77777777" w:rsidR="006F706D" w:rsidRDefault="003732B1">
    <w:pPr>
      <w:pStyle w:val="Footer"/>
    </w:pPr>
    <w:r>
      <w:rPr>
        <w:noProof/>
      </w:rPr>
      <mc:AlternateContent>
        <mc:Choice Requires="wps">
          <w:drawing>
            <wp:anchor distT="45720" distB="45720" distL="114300" distR="114300" simplePos="0" relativeHeight="251664384" behindDoc="0" locked="0" layoutInCell="1" allowOverlap="1" wp14:anchorId="4AA1F482" wp14:editId="422E097A">
              <wp:simplePos x="0" y="0"/>
              <wp:positionH relativeFrom="margin">
                <wp:posOffset>3199605</wp:posOffset>
              </wp:positionH>
              <wp:positionV relativeFrom="paragraph">
                <wp:posOffset>544089</wp:posOffset>
              </wp:positionV>
              <wp:extent cx="4112260" cy="140462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260" cy="1404620"/>
                      </a:xfrm>
                      <a:prstGeom prst="rect">
                        <a:avLst/>
                      </a:prstGeom>
                      <a:noFill/>
                      <a:ln w="9525">
                        <a:noFill/>
                        <a:miter lim="800000"/>
                        <a:headEnd/>
                        <a:tailEnd/>
                      </a:ln>
                    </wps:spPr>
                    <wps:txbx>
                      <w:txbxContent>
                        <w:p w14:paraId="39438CBC" w14:textId="77777777" w:rsidR="00174E73" w:rsidRPr="003732B1" w:rsidRDefault="00174E73" w:rsidP="00382BD9">
                          <w:pPr>
                            <w:spacing w:after="0" w:line="240" w:lineRule="auto"/>
                            <w:jc w:val="right"/>
                            <w:rPr>
                              <w:color w:val="FFFFFF" w:themeColor="background1"/>
                              <w:sz w:val="24"/>
                              <w:szCs w:val="24"/>
                            </w:rPr>
                          </w:pPr>
                          <w:r w:rsidRPr="003732B1">
                            <w:rPr>
                              <w:b/>
                              <w:bCs/>
                              <w:color w:val="FFFFFF" w:themeColor="background1"/>
                              <w:sz w:val="24"/>
                              <w:szCs w:val="24"/>
                            </w:rPr>
                            <w:t xml:space="preserve">Fueling Innovation </w:t>
                          </w:r>
                          <w:r w:rsidR="003732B1" w:rsidRPr="003732B1">
                            <w:rPr>
                              <w:b/>
                              <w:bCs/>
                              <w:color w:val="FFFFFF" w:themeColor="background1"/>
                              <w:sz w:val="24"/>
                              <w:szCs w:val="24"/>
                            </w:rPr>
                            <w:t>Businesses Through</w:t>
                          </w:r>
                          <w:r w:rsidRPr="003732B1">
                            <w:rPr>
                              <w:b/>
                              <w:bCs/>
                              <w:color w:val="FFFFFF" w:themeColor="background1"/>
                              <w:sz w:val="24"/>
                              <w:szCs w:val="24"/>
                            </w:rPr>
                            <w:t xml:space="preserve"> Seed Funding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1F482" id="_x0000_t202" coordsize="21600,21600" o:spt="202" path="m,l,21600r21600,l21600,xe">
              <v:stroke joinstyle="miter"/>
              <v:path gradientshapeok="t" o:connecttype="rect"/>
            </v:shapetype>
            <v:shape id="_x0000_s1027" type="#_x0000_t202" style="position:absolute;margin-left:251.95pt;margin-top:42.85pt;width:323.8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64B/AEAANUDAAAOAAAAZHJzL2Uyb0RvYy54bWysU8tu2zAQvBfoPxC813pAdhPBcpAmdVEg&#13;&#10;fQBpP4CmKIsoyWVJ2pL79V1SimM0t6A6EEuuOLszO1zfjFqRo3BegmloscgpEYZDK82+oT9/bN9d&#13;&#10;UeIDMy1TYERDT8LTm83bN+vB1qKEHlQrHEEQ4+vBNrQPwdZZ5nkvNPMLsMJgsgOnWcCt22etYwOi&#13;&#10;a5WVeb7KBnCtdcCF93h6PyXpJuF3neDhW9d5EYhqKPYW0urSuotrtlmzeu+Y7SWf22Cv6EIzabDo&#13;&#10;GeqeBUYOTr6A0pI78NCFBQedQddJLhIHZFPk/7B57JkViQuK4+1ZJv//YPnX46P97kgYP8CIA0wk&#13;&#10;vH0A/ssTA3c9M3tx6xwMvWAtFi6iZNlgfT1fjVL72keQ3fAFWhwyOwRIQGPndFQFeRJExwGczqKL&#13;&#10;MRCOh1VRlOUKUxxzRZVXqzKNJWP103XrfPgkQJMYNNThVBM8Oz74ENth9dMvsZqBrVQqTVYZMjT0&#13;&#10;elku04WLjJYBjaekbuhVHr/JCpHlR9Omy4FJNcVYQJmZdmQ6cQ7jbiSynTWJKuygPaEODiaf4bvA&#13;&#10;oAf3h5IBPdZQ//vAnKBEfTao5XVRVdGUaVMt3yNx4i4zu8sMMxyhGhoomcK7kIwcKXt7i5pvZVLj&#13;&#10;uZO5ZfROEmn2eTTn5T799fwaN38BAAD//wMAUEsDBBQABgAIAAAAIQAUH4vF4gAAABABAAAPAAAA&#13;&#10;ZHJzL2Rvd25yZXYueG1sTE/JTsMwEL0j8Q/WIHGjdlqlSxqnqqAtx0KJOLvxkETEYyt20/D3uCe4&#13;&#10;jPQ0b803o+nYgL1vLUlIJgIYUmV1S7WE8mP/tATmgyKtOkso4Qc9bIr7u1xl2l7pHYdTqFk0IZ8p&#13;&#10;CU0ILuPcVw0a5SfWIcXfl+2NChH2Nde9ukZz0/GpEHNuVEsxoVEOnxusvk8XI8EFd1i89se37W4/&#13;&#10;iPLzUE7beifl48P4so5nuwYWcAx/CrhtiP2hiMXO9kLas05CKmarSJWwTBfAboQkTVJgZwkzMV8B&#13;&#10;L3L+f0jxCwAA//8DAFBLAQItABQABgAIAAAAIQC2gziS/gAAAOEBAAATAAAAAAAAAAAAAAAAAAAA&#13;&#10;AABbQ29udGVudF9UeXBlc10ueG1sUEsBAi0AFAAGAAgAAAAhADj9If/WAAAAlAEAAAsAAAAAAAAA&#13;&#10;AAAAAAAALwEAAF9yZWxzLy5yZWxzUEsBAi0AFAAGAAgAAAAhABKnrgH8AQAA1QMAAA4AAAAAAAAA&#13;&#10;AAAAAAAALgIAAGRycy9lMm9Eb2MueG1sUEsBAi0AFAAGAAgAAAAhABQfi8XiAAAAEAEAAA8AAAAA&#13;&#10;AAAAAAAAAAAAVgQAAGRycy9kb3ducmV2LnhtbFBLBQYAAAAABAAEAPMAAABlBQAAAAA=&#13;&#10;" filled="f" stroked="f">
              <v:textbox style="mso-fit-shape-to-text:t">
                <w:txbxContent>
                  <w:p w14:paraId="39438CBC" w14:textId="77777777" w:rsidR="00174E73" w:rsidRPr="003732B1" w:rsidRDefault="00174E73" w:rsidP="00382BD9">
                    <w:pPr>
                      <w:spacing w:after="0" w:line="240" w:lineRule="auto"/>
                      <w:jc w:val="right"/>
                      <w:rPr>
                        <w:color w:val="FFFFFF" w:themeColor="background1"/>
                        <w:sz w:val="24"/>
                        <w:szCs w:val="24"/>
                      </w:rPr>
                    </w:pPr>
                    <w:r w:rsidRPr="003732B1">
                      <w:rPr>
                        <w:b/>
                        <w:bCs/>
                        <w:color w:val="FFFFFF" w:themeColor="background1"/>
                        <w:sz w:val="24"/>
                        <w:szCs w:val="24"/>
                      </w:rPr>
                      <w:t xml:space="preserve">Fueling Innovation </w:t>
                    </w:r>
                    <w:r w:rsidR="003732B1" w:rsidRPr="003732B1">
                      <w:rPr>
                        <w:b/>
                        <w:bCs/>
                        <w:color w:val="FFFFFF" w:themeColor="background1"/>
                        <w:sz w:val="24"/>
                        <w:szCs w:val="24"/>
                      </w:rPr>
                      <w:t>Businesses Through</w:t>
                    </w:r>
                    <w:r w:rsidRPr="003732B1">
                      <w:rPr>
                        <w:b/>
                        <w:bCs/>
                        <w:color w:val="FFFFFF" w:themeColor="background1"/>
                        <w:sz w:val="24"/>
                        <w:szCs w:val="24"/>
                      </w:rPr>
                      <w:t xml:space="preserve"> Seed Funding</w:t>
                    </w:r>
                  </w:p>
                </w:txbxContent>
              </v:textbox>
              <w10:wrap type="square" anchorx="margin"/>
            </v:shape>
          </w:pict>
        </mc:Fallback>
      </mc:AlternateContent>
    </w:r>
    <w:r>
      <w:rPr>
        <w:noProof/>
      </w:rPr>
      <w:drawing>
        <wp:anchor distT="0" distB="0" distL="114300" distR="114300" simplePos="0" relativeHeight="251660288" behindDoc="0" locked="0" layoutInCell="1" allowOverlap="1" wp14:anchorId="7B2E5686" wp14:editId="3BBA3E47">
          <wp:simplePos x="0" y="0"/>
          <wp:positionH relativeFrom="page">
            <wp:posOffset>3009627</wp:posOffset>
          </wp:positionH>
          <wp:positionV relativeFrom="paragraph">
            <wp:posOffset>237377</wp:posOffset>
          </wp:positionV>
          <wp:extent cx="5356148" cy="5203186"/>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390068" cy="52361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71D4" w14:textId="77777777" w:rsidR="00712C8E" w:rsidRDefault="00712C8E" w:rsidP="004673E7">
      <w:pPr>
        <w:spacing w:after="0" w:line="240" w:lineRule="auto"/>
      </w:pPr>
      <w:r>
        <w:separator/>
      </w:r>
    </w:p>
  </w:footnote>
  <w:footnote w:type="continuationSeparator" w:id="0">
    <w:p w14:paraId="6305F1BD" w14:textId="77777777" w:rsidR="00712C8E" w:rsidRDefault="00712C8E" w:rsidP="00467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199C" w14:textId="77777777" w:rsidR="004673E7" w:rsidRPr="007001F4" w:rsidRDefault="00382BD9" w:rsidP="00382BD9">
    <w:pPr>
      <w:spacing w:after="0"/>
      <w:ind w:left="360"/>
      <w:rPr>
        <w:b/>
        <w:bCs/>
        <w:color w:val="939900"/>
        <w:sz w:val="20"/>
        <w:szCs w:val="20"/>
      </w:rPr>
    </w:pPr>
    <w:r>
      <w:rPr>
        <w:noProof/>
      </w:rPr>
      <mc:AlternateContent>
        <mc:Choice Requires="wps">
          <w:drawing>
            <wp:anchor distT="45720" distB="45720" distL="114300" distR="114300" simplePos="0" relativeHeight="251662336" behindDoc="0" locked="0" layoutInCell="1" allowOverlap="1" wp14:anchorId="258CD9B0" wp14:editId="2787F9B9">
              <wp:simplePos x="0" y="0"/>
              <wp:positionH relativeFrom="column">
                <wp:posOffset>3614420</wp:posOffset>
              </wp:positionH>
              <wp:positionV relativeFrom="paragraph">
                <wp:posOffset>6350</wp:posOffset>
              </wp:positionV>
              <wp:extent cx="3035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404620"/>
                      </a:xfrm>
                      <a:prstGeom prst="rect">
                        <a:avLst/>
                      </a:prstGeom>
                      <a:noFill/>
                      <a:ln w="9525">
                        <a:noFill/>
                        <a:miter lim="800000"/>
                        <a:headEnd/>
                        <a:tailEnd/>
                      </a:ln>
                    </wps:spPr>
                    <wps:txbx>
                      <w:txbxContent>
                        <w:p w14:paraId="72F3FD56" w14:textId="77777777" w:rsidR="006F706D" w:rsidRPr="00174E73" w:rsidRDefault="006F706D" w:rsidP="00174E73">
                          <w:pPr>
                            <w:spacing w:after="0"/>
                            <w:jc w:val="right"/>
                            <w:rPr>
                              <w:b/>
                              <w:bCs/>
                              <w:color w:val="939900"/>
                              <w:sz w:val="20"/>
                              <w:szCs w:val="20"/>
                            </w:rPr>
                          </w:pPr>
                          <w:r w:rsidRPr="00174E73">
                            <w:rPr>
                              <w:b/>
                              <w:bCs/>
                              <w:color w:val="939900"/>
                              <w:sz w:val="20"/>
                              <w:szCs w:val="20"/>
                            </w:rPr>
                            <w:t>18650 W Old US12</w:t>
                          </w:r>
                          <w:r w:rsidR="00382BD9">
                            <w:rPr>
                              <w:b/>
                              <w:bCs/>
                              <w:color w:val="939900"/>
                              <w:sz w:val="20"/>
                              <w:szCs w:val="20"/>
                            </w:rPr>
                            <w:br/>
                          </w:r>
                          <w:r w:rsidRPr="00174E73">
                            <w:rPr>
                              <w:b/>
                              <w:bCs/>
                              <w:color w:val="939900"/>
                              <w:sz w:val="20"/>
                              <w:szCs w:val="20"/>
                            </w:rPr>
                            <w:t>Chelsea, MI 48118</w:t>
                          </w:r>
                        </w:p>
                        <w:p w14:paraId="154ABA64" w14:textId="77777777" w:rsidR="006F706D" w:rsidRPr="007001F4" w:rsidRDefault="006F706D" w:rsidP="007001F4">
                          <w:pPr>
                            <w:spacing w:after="0"/>
                            <w:jc w:val="right"/>
                            <w:rPr>
                              <w:b/>
                              <w:bCs/>
                              <w:color w:val="939900"/>
                              <w:sz w:val="20"/>
                              <w:szCs w:val="20"/>
                            </w:rPr>
                          </w:pPr>
                          <w:r w:rsidRPr="00174E73">
                            <w:rPr>
                              <w:b/>
                              <w:bCs/>
                              <w:color w:val="939900"/>
                              <w:sz w:val="20"/>
                              <w:szCs w:val="20"/>
                            </w:rPr>
                            <w:t>734-930-9741</w:t>
                          </w:r>
                          <w:r w:rsidR="00174E73" w:rsidRPr="00174E73">
                            <w:rPr>
                              <w:b/>
                              <w:bCs/>
                              <w:color w:val="939900"/>
                              <w:sz w:val="20"/>
                              <w:szCs w:val="20"/>
                            </w:rPr>
                            <w:t xml:space="preserve"> </w:t>
                          </w:r>
                          <w:r w:rsidR="00174E73" w:rsidRPr="00174E73">
                            <w:rPr>
                              <w:b/>
                              <w:bCs/>
                              <w:color w:val="939900"/>
                              <w:sz w:val="20"/>
                              <w:szCs w:val="20"/>
                            </w:rPr>
                            <w:br/>
                            <w:t xml:space="preserve"> info@bbcetc.com | </w:t>
                          </w:r>
                          <w:r w:rsidRPr="00174E73">
                            <w:rPr>
                              <w:b/>
                              <w:bCs/>
                              <w:color w:val="939900"/>
                              <w:sz w:val="20"/>
                              <w:szCs w:val="20"/>
                            </w:rPr>
                            <w:t>www.BBCetc.com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CD9B0" id="_x0000_t202" coordsize="21600,21600" o:spt="202" path="m,l,21600r21600,l21600,xe">
              <v:stroke joinstyle="miter"/>
              <v:path gradientshapeok="t" o:connecttype="rect"/>
            </v:shapetype>
            <v:shape id="Text Box 2" o:spid="_x0000_s1026" type="#_x0000_t202" style="position:absolute;left:0;text-align:left;margin-left:284.6pt;margin-top:.5pt;width:23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PzS+gEAAM4DAAAOAAAAZHJzL2Uyb0RvYy54bWysU8tu2zAQvBfoPxC815JfaSJYDtKkLgqk&#13;&#10;DyDtB9AUZREluSyXtuR+fZeU4xjtragOBKnlzu7MDle3gzXsoAJqcDWfTkrOlJPQaLer+fdvmzfX&#13;&#10;nGEUrhEGnKr5USG/Xb9+tep9pWbQgWlUYATisOp9zbsYfVUUKDtlBU7AK0fBFoIVkY5hVzRB9IRu&#13;&#10;TTEry6uih9D4AFIh0t+HMcjXGb9tlYxf2hZVZKbm1FvMa8jrNq3FeiWqXRC+0/LUhviHLqzQjoqe&#13;&#10;oR5EFGwf9F9QVssACG2cSLAFtK2WKnMgNtPyDzZPnfAqcyFx0J9lwv8HKz8fnvzXwOLwDgYaYCaB&#13;&#10;/hHkD2QO7jvhduouBOg7JRoqPE2SFb3H6pSapMYKE8i2/wQNDVnsI2SgoQ02qUI8GaHTAI5n0dUQ&#13;&#10;maSf83K+nJcUkhSbLsrF1SyPpRDVc7oPGD8osCxtah5oqhleHB4xpnZE9XwlVXOw0cbkyRrH+prf&#13;&#10;LGfLnHARsTqS8Yy2Nb8u0zdaIbF875qcHIU2454KGHeinZiOnOOwHehior+F5kgCBBgNRg+CNh2E&#13;&#10;X5z1ZK6a48+9CIoz89GRiDfTxSK5MR8Wy7fEmIXLyPYyIpwkqJpHzsbtfcwOTlzR35HYG51leOnk&#13;&#10;1CuZJqtzMnhy5eU533p5huvfAAAA//8DAFBLAwQUAAYACAAAACEAOCYAEN8AAAAPAQAADwAAAGRy&#13;&#10;cy9kb3ducmV2LnhtbExPTU/DMAy9I/EfIiNxYwkVbNA1nSbYxhEYFeesMW1F40RN1pV/j3cCHyzZ&#13;&#10;z34fxWpyvRhxiJ0nDbczBQKp9rajRkP1sb15ABGTIWt6T6jhByOsysuLwuTWn+gdx31qBJNQzI2G&#13;&#10;NqWQSxnrFp2JMx+QGPvygzOJx6GRdjAnJne9zJSaS2c6YoXWBHxqsf7eH52GkMJu8TK8vq0321FV&#13;&#10;n7sq65qN1tdX0/OS23oJIuGU/j7gnIH9Q8nGDv5INopew/38MeNTBjjXGVd3C14cNGRcIMtC/s9R&#13;&#10;/gIAAP//AwBQSwECLQAUAAYACAAAACEAtoM4kv4AAADhAQAAEwAAAAAAAAAAAAAAAAAAAAAAW0Nv&#13;&#10;bnRlbnRfVHlwZXNdLnhtbFBLAQItABQABgAIAAAAIQA4/SH/1gAAAJQBAAALAAAAAAAAAAAAAAAA&#13;&#10;AC8BAABfcmVscy8ucmVsc1BLAQItABQABgAIAAAAIQDsJPzS+gEAAM4DAAAOAAAAAAAAAAAAAAAA&#13;&#10;AC4CAABkcnMvZTJvRG9jLnhtbFBLAQItABQABgAIAAAAIQA4JgAQ3wAAAA8BAAAPAAAAAAAAAAAA&#13;&#10;AAAAAFQEAABkcnMvZG93bnJldi54bWxQSwUGAAAAAAQABADzAAAAYAUAAAAA&#13;&#10;" filled="f" stroked="f">
              <v:textbox style="mso-fit-shape-to-text:t">
                <w:txbxContent>
                  <w:p w14:paraId="72F3FD56" w14:textId="77777777" w:rsidR="006F706D" w:rsidRPr="00174E73" w:rsidRDefault="006F706D" w:rsidP="00174E73">
                    <w:pPr>
                      <w:spacing w:after="0"/>
                      <w:jc w:val="right"/>
                      <w:rPr>
                        <w:b/>
                        <w:bCs/>
                        <w:color w:val="939900"/>
                        <w:sz w:val="20"/>
                        <w:szCs w:val="20"/>
                      </w:rPr>
                    </w:pPr>
                    <w:r w:rsidRPr="00174E73">
                      <w:rPr>
                        <w:b/>
                        <w:bCs/>
                        <w:color w:val="939900"/>
                        <w:sz w:val="20"/>
                        <w:szCs w:val="20"/>
                      </w:rPr>
                      <w:t>18650 W Old US12</w:t>
                    </w:r>
                    <w:r w:rsidR="00382BD9">
                      <w:rPr>
                        <w:b/>
                        <w:bCs/>
                        <w:color w:val="939900"/>
                        <w:sz w:val="20"/>
                        <w:szCs w:val="20"/>
                      </w:rPr>
                      <w:br/>
                    </w:r>
                    <w:r w:rsidRPr="00174E73">
                      <w:rPr>
                        <w:b/>
                        <w:bCs/>
                        <w:color w:val="939900"/>
                        <w:sz w:val="20"/>
                        <w:szCs w:val="20"/>
                      </w:rPr>
                      <w:t>Chelsea, MI 48118</w:t>
                    </w:r>
                  </w:p>
                  <w:p w14:paraId="154ABA64" w14:textId="77777777" w:rsidR="006F706D" w:rsidRPr="007001F4" w:rsidRDefault="006F706D" w:rsidP="007001F4">
                    <w:pPr>
                      <w:spacing w:after="0"/>
                      <w:jc w:val="right"/>
                      <w:rPr>
                        <w:b/>
                        <w:bCs/>
                        <w:color w:val="939900"/>
                        <w:sz w:val="20"/>
                        <w:szCs w:val="20"/>
                      </w:rPr>
                    </w:pPr>
                    <w:r w:rsidRPr="00174E73">
                      <w:rPr>
                        <w:b/>
                        <w:bCs/>
                        <w:color w:val="939900"/>
                        <w:sz w:val="20"/>
                        <w:szCs w:val="20"/>
                      </w:rPr>
                      <w:t>734-930-9741</w:t>
                    </w:r>
                    <w:r w:rsidR="00174E73" w:rsidRPr="00174E73">
                      <w:rPr>
                        <w:b/>
                        <w:bCs/>
                        <w:color w:val="939900"/>
                        <w:sz w:val="20"/>
                        <w:szCs w:val="20"/>
                      </w:rPr>
                      <w:t xml:space="preserve"> </w:t>
                    </w:r>
                    <w:r w:rsidR="00174E73" w:rsidRPr="00174E73">
                      <w:rPr>
                        <w:b/>
                        <w:bCs/>
                        <w:color w:val="939900"/>
                        <w:sz w:val="20"/>
                        <w:szCs w:val="20"/>
                      </w:rPr>
                      <w:br/>
                      <w:t xml:space="preserve"> info@bbcetc.com | </w:t>
                    </w:r>
                    <w:r w:rsidRPr="00174E73">
                      <w:rPr>
                        <w:b/>
                        <w:bCs/>
                        <w:color w:val="939900"/>
                        <w:sz w:val="20"/>
                        <w:szCs w:val="20"/>
                      </w:rPr>
                      <w:t>www.BBCetc.com</w:t>
                    </w:r>
                  </w:p>
                </w:txbxContent>
              </v:textbox>
              <w10:wrap type="square"/>
            </v:shape>
          </w:pict>
        </mc:Fallback>
      </mc:AlternateContent>
    </w:r>
    <w:r w:rsidR="00465002">
      <w:rPr>
        <w:b/>
        <w:bCs/>
        <w:noProof/>
        <w:color w:val="939900"/>
        <w:sz w:val="20"/>
        <w:szCs w:val="20"/>
      </w:rPr>
      <w:drawing>
        <wp:inline distT="0" distB="0" distL="0" distR="0" wp14:anchorId="2683FE4F" wp14:editId="30BFD6D8">
          <wp:extent cx="2279851" cy="780771"/>
          <wp:effectExtent l="0" t="0" r="0" b="0"/>
          <wp:docPr id="807785823" name="Picture 1" descr="A purpl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5823" name="Picture 1" descr="A purpl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6391" cy="793285"/>
                  </a:xfrm>
                  <a:prstGeom prst="rect">
                    <a:avLst/>
                  </a:prstGeom>
                </pic:spPr>
              </pic:pic>
            </a:graphicData>
          </a:graphic>
        </wp:inline>
      </w:drawing>
    </w:r>
  </w:p>
  <w:p w14:paraId="3B734E63" w14:textId="77777777" w:rsidR="004673E7" w:rsidRDefault="00467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6F7"/>
    <w:multiLevelType w:val="multilevel"/>
    <w:tmpl w:val="C67C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E2F95"/>
    <w:multiLevelType w:val="hybridMultilevel"/>
    <w:tmpl w:val="3B1C2038"/>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2E0"/>
    <w:multiLevelType w:val="hybridMultilevel"/>
    <w:tmpl w:val="061E1F3A"/>
    <w:lvl w:ilvl="0" w:tplc="409E782E">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30AA0"/>
    <w:multiLevelType w:val="hybridMultilevel"/>
    <w:tmpl w:val="9F783708"/>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F1FF2"/>
    <w:multiLevelType w:val="hybridMultilevel"/>
    <w:tmpl w:val="45FE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52277"/>
    <w:multiLevelType w:val="hybridMultilevel"/>
    <w:tmpl w:val="CC486690"/>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484A"/>
    <w:multiLevelType w:val="hybridMultilevel"/>
    <w:tmpl w:val="CB40090A"/>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51C24"/>
    <w:multiLevelType w:val="hybridMultilevel"/>
    <w:tmpl w:val="89A4C5C0"/>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85DAF"/>
    <w:multiLevelType w:val="hybridMultilevel"/>
    <w:tmpl w:val="96163F78"/>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F2D04"/>
    <w:multiLevelType w:val="hybridMultilevel"/>
    <w:tmpl w:val="90B8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F037A"/>
    <w:multiLevelType w:val="hybridMultilevel"/>
    <w:tmpl w:val="625E2F48"/>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70D49"/>
    <w:multiLevelType w:val="multilevel"/>
    <w:tmpl w:val="1BBEBE82"/>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E671834"/>
    <w:multiLevelType w:val="hybridMultilevel"/>
    <w:tmpl w:val="7FCC4310"/>
    <w:lvl w:ilvl="0" w:tplc="0D2A7802">
      <w:start w:val="1"/>
      <w:numFmt w:val="bullet"/>
      <w:lvlText w:val=""/>
      <w:lvlJc w:val="left"/>
      <w:pPr>
        <w:ind w:left="720" w:hanging="576"/>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F5630C"/>
    <w:multiLevelType w:val="hybridMultilevel"/>
    <w:tmpl w:val="3C88AB44"/>
    <w:lvl w:ilvl="0" w:tplc="409E782E">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E1E78"/>
    <w:multiLevelType w:val="multilevel"/>
    <w:tmpl w:val="D14E4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16B08"/>
    <w:multiLevelType w:val="multilevel"/>
    <w:tmpl w:val="D14E4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77411"/>
    <w:multiLevelType w:val="multilevel"/>
    <w:tmpl w:val="EE46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F3944"/>
    <w:multiLevelType w:val="hybridMultilevel"/>
    <w:tmpl w:val="3D181D12"/>
    <w:lvl w:ilvl="0" w:tplc="21D8DBB4">
      <w:start w:val="1"/>
      <w:numFmt w:val="bullet"/>
      <w:lvlText w:val=""/>
      <w:lvlJc w:val="left"/>
      <w:pPr>
        <w:ind w:left="720" w:hanging="432"/>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2520F"/>
    <w:multiLevelType w:val="multilevel"/>
    <w:tmpl w:val="919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8755FB"/>
    <w:multiLevelType w:val="hybridMultilevel"/>
    <w:tmpl w:val="6EF64004"/>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B78A4"/>
    <w:multiLevelType w:val="multilevel"/>
    <w:tmpl w:val="D14E4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45E8F"/>
    <w:multiLevelType w:val="hybridMultilevel"/>
    <w:tmpl w:val="F4E46FD4"/>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E3C68"/>
    <w:multiLevelType w:val="hybridMultilevel"/>
    <w:tmpl w:val="B66E2398"/>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574D8"/>
    <w:multiLevelType w:val="multilevel"/>
    <w:tmpl w:val="B8E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4708A"/>
    <w:multiLevelType w:val="multilevel"/>
    <w:tmpl w:val="5162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C2588"/>
    <w:multiLevelType w:val="hybridMultilevel"/>
    <w:tmpl w:val="1EF896CE"/>
    <w:lvl w:ilvl="0" w:tplc="409E782E">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A38E6"/>
    <w:multiLevelType w:val="multilevel"/>
    <w:tmpl w:val="FECA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81B6B"/>
    <w:multiLevelType w:val="hybridMultilevel"/>
    <w:tmpl w:val="0CD485E2"/>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934CC"/>
    <w:multiLevelType w:val="hybridMultilevel"/>
    <w:tmpl w:val="DBE2E58C"/>
    <w:lvl w:ilvl="0" w:tplc="21D8DBB4">
      <w:start w:val="1"/>
      <w:numFmt w:val="bullet"/>
      <w:lvlText w:val=""/>
      <w:lvlJc w:val="left"/>
      <w:pPr>
        <w:ind w:left="720" w:hanging="432"/>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0B3806"/>
    <w:multiLevelType w:val="hybridMultilevel"/>
    <w:tmpl w:val="F0C2E0D2"/>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B72D6"/>
    <w:multiLevelType w:val="hybridMultilevel"/>
    <w:tmpl w:val="8EB2D458"/>
    <w:lvl w:ilvl="0" w:tplc="21D8DBB4">
      <w:start w:val="1"/>
      <w:numFmt w:val="bullet"/>
      <w:lvlText w:val=""/>
      <w:lvlJc w:val="left"/>
      <w:pPr>
        <w:ind w:left="720" w:hanging="432"/>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95536"/>
    <w:multiLevelType w:val="hybridMultilevel"/>
    <w:tmpl w:val="5B9AAB94"/>
    <w:lvl w:ilvl="0" w:tplc="21D8DBB4">
      <w:start w:val="1"/>
      <w:numFmt w:val="bullet"/>
      <w:lvlText w:val=""/>
      <w:lvlJc w:val="left"/>
      <w:pPr>
        <w:ind w:left="720" w:hanging="432"/>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C4846"/>
    <w:multiLevelType w:val="multilevel"/>
    <w:tmpl w:val="B3B6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41147F"/>
    <w:multiLevelType w:val="hybridMultilevel"/>
    <w:tmpl w:val="07EC5F90"/>
    <w:lvl w:ilvl="0" w:tplc="FFFFFFFF">
      <w:start w:val="1"/>
      <w:numFmt w:val="bullet"/>
      <w:lvlText w:val=""/>
      <w:lvlJc w:val="left"/>
      <w:pPr>
        <w:ind w:left="720" w:hanging="648"/>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1203DE"/>
    <w:multiLevelType w:val="hybridMultilevel"/>
    <w:tmpl w:val="C4A2ECA8"/>
    <w:lvl w:ilvl="0" w:tplc="21D8DBB4">
      <w:start w:val="1"/>
      <w:numFmt w:val="bullet"/>
      <w:lvlText w:val=""/>
      <w:lvlJc w:val="left"/>
      <w:pPr>
        <w:ind w:left="720" w:hanging="432"/>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52051"/>
    <w:multiLevelType w:val="multilevel"/>
    <w:tmpl w:val="E45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A384E"/>
    <w:multiLevelType w:val="hybridMultilevel"/>
    <w:tmpl w:val="BD1C831A"/>
    <w:lvl w:ilvl="0" w:tplc="6D20C334">
      <w:start w:val="1"/>
      <w:numFmt w:val="bullet"/>
      <w:lvlText w:val=""/>
      <w:lvlJc w:val="left"/>
      <w:pPr>
        <w:ind w:left="720" w:hanging="648"/>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C4E8E"/>
    <w:multiLevelType w:val="multilevel"/>
    <w:tmpl w:val="D5C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11D70"/>
    <w:multiLevelType w:val="multilevel"/>
    <w:tmpl w:val="12DC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734D7E"/>
    <w:multiLevelType w:val="hybridMultilevel"/>
    <w:tmpl w:val="2EF6068A"/>
    <w:lvl w:ilvl="0" w:tplc="21D8DBB4">
      <w:start w:val="1"/>
      <w:numFmt w:val="bullet"/>
      <w:lvlText w:val=""/>
      <w:lvlJc w:val="left"/>
      <w:pPr>
        <w:ind w:left="720" w:hanging="432"/>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692052"/>
    <w:multiLevelType w:val="hybridMultilevel"/>
    <w:tmpl w:val="052E2B50"/>
    <w:lvl w:ilvl="0" w:tplc="5ECAF320">
      <w:start w:val="1"/>
      <w:numFmt w:val="bullet"/>
      <w:lvlText w:val=""/>
      <w:lvlJc w:val="left"/>
      <w:pPr>
        <w:ind w:left="720" w:hanging="504"/>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2770D3"/>
    <w:multiLevelType w:val="hybridMultilevel"/>
    <w:tmpl w:val="2A766EF0"/>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C36BFC"/>
    <w:multiLevelType w:val="multilevel"/>
    <w:tmpl w:val="E544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9692B"/>
    <w:multiLevelType w:val="multilevel"/>
    <w:tmpl w:val="CFFE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2417AE"/>
    <w:multiLevelType w:val="multilevel"/>
    <w:tmpl w:val="65E4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969B8"/>
    <w:multiLevelType w:val="hybridMultilevel"/>
    <w:tmpl w:val="121ADCBC"/>
    <w:lvl w:ilvl="0" w:tplc="B9407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555710">
    <w:abstractNumId w:val="24"/>
  </w:num>
  <w:num w:numId="2" w16cid:durableId="491218889">
    <w:abstractNumId w:val="15"/>
  </w:num>
  <w:num w:numId="3" w16cid:durableId="918562884">
    <w:abstractNumId w:val="26"/>
  </w:num>
  <w:num w:numId="4" w16cid:durableId="2118327590">
    <w:abstractNumId w:val="44"/>
  </w:num>
  <w:num w:numId="5" w16cid:durableId="1901554262">
    <w:abstractNumId w:val="42"/>
  </w:num>
  <w:num w:numId="6" w16cid:durableId="265575336">
    <w:abstractNumId w:val="18"/>
  </w:num>
  <w:num w:numId="7" w16cid:durableId="1038313744">
    <w:abstractNumId w:val="0"/>
  </w:num>
  <w:num w:numId="8" w16cid:durableId="1681811498">
    <w:abstractNumId w:val="37"/>
  </w:num>
  <w:num w:numId="9" w16cid:durableId="1630891512">
    <w:abstractNumId w:val="32"/>
  </w:num>
  <w:num w:numId="10" w16cid:durableId="1066683927">
    <w:abstractNumId w:val="4"/>
  </w:num>
  <w:num w:numId="11" w16cid:durableId="1918249329">
    <w:abstractNumId w:val="14"/>
  </w:num>
  <w:num w:numId="12" w16cid:durableId="1901791738">
    <w:abstractNumId w:val="20"/>
  </w:num>
  <w:num w:numId="13" w16cid:durableId="1083259812">
    <w:abstractNumId w:val="21"/>
  </w:num>
  <w:num w:numId="14" w16cid:durableId="2030830965">
    <w:abstractNumId w:val="5"/>
  </w:num>
  <w:num w:numId="15" w16cid:durableId="1938557632">
    <w:abstractNumId w:val="8"/>
  </w:num>
  <w:num w:numId="16" w16cid:durableId="1412460647">
    <w:abstractNumId w:val="36"/>
  </w:num>
  <w:num w:numId="17" w16cid:durableId="2077125090">
    <w:abstractNumId w:val="33"/>
  </w:num>
  <w:num w:numId="18" w16cid:durableId="2030787538">
    <w:abstractNumId w:val="16"/>
  </w:num>
  <w:num w:numId="19" w16cid:durableId="844439734">
    <w:abstractNumId w:val="10"/>
  </w:num>
  <w:num w:numId="20" w16cid:durableId="1154642943">
    <w:abstractNumId w:val="12"/>
  </w:num>
  <w:num w:numId="21" w16cid:durableId="458453269">
    <w:abstractNumId w:val="40"/>
  </w:num>
  <w:num w:numId="22" w16cid:durableId="882907877">
    <w:abstractNumId w:val="28"/>
  </w:num>
  <w:num w:numId="23" w16cid:durableId="1405297341">
    <w:abstractNumId w:val="34"/>
  </w:num>
  <w:num w:numId="24" w16cid:durableId="1450785429">
    <w:abstractNumId w:val="17"/>
  </w:num>
  <w:num w:numId="25" w16cid:durableId="1197351446">
    <w:abstractNumId w:val="31"/>
  </w:num>
  <w:num w:numId="26" w16cid:durableId="1188911190">
    <w:abstractNumId w:val="23"/>
  </w:num>
  <w:num w:numId="27" w16cid:durableId="1723819840">
    <w:abstractNumId w:val="43"/>
  </w:num>
  <w:num w:numId="28" w16cid:durableId="817845893">
    <w:abstractNumId w:val="38"/>
  </w:num>
  <w:num w:numId="29" w16cid:durableId="269315842">
    <w:abstractNumId w:val="39"/>
  </w:num>
  <w:num w:numId="30" w16cid:durableId="474490653">
    <w:abstractNumId w:val="30"/>
  </w:num>
  <w:num w:numId="31" w16cid:durableId="1459252935">
    <w:abstractNumId w:val="1"/>
  </w:num>
  <w:num w:numId="32" w16cid:durableId="286280914">
    <w:abstractNumId w:val="27"/>
  </w:num>
  <w:num w:numId="33" w16cid:durableId="1951620070">
    <w:abstractNumId w:val="22"/>
  </w:num>
  <w:num w:numId="34" w16cid:durableId="461193674">
    <w:abstractNumId w:val="6"/>
  </w:num>
  <w:num w:numId="35" w16cid:durableId="907544221">
    <w:abstractNumId w:val="41"/>
  </w:num>
  <w:num w:numId="36" w16cid:durableId="580335168">
    <w:abstractNumId w:val="45"/>
  </w:num>
  <w:num w:numId="37" w16cid:durableId="1702197673">
    <w:abstractNumId w:val="7"/>
  </w:num>
  <w:num w:numId="38" w16cid:durableId="2001037198">
    <w:abstractNumId w:val="3"/>
  </w:num>
  <w:num w:numId="39" w16cid:durableId="1467315889">
    <w:abstractNumId w:val="19"/>
  </w:num>
  <w:num w:numId="40" w16cid:durableId="1873151069">
    <w:abstractNumId w:val="35"/>
  </w:num>
  <w:num w:numId="41" w16cid:durableId="7218929">
    <w:abstractNumId w:val="9"/>
  </w:num>
  <w:num w:numId="42" w16cid:durableId="713575819">
    <w:abstractNumId w:val="13"/>
  </w:num>
  <w:num w:numId="43" w16cid:durableId="796527007">
    <w:abstractNumId w:val="25"/>
  </w:num>
  <w:num w:numId="44" w16cid:durableId="877742695">
    <w:abstractNumId w:val="2"/>
  </w:num>
  <w:num w:numId="45" w16cid:durableId="1779328531">
    <w:abstractNumId w:val="11"/>
  </w:num>
  <w:num w:numId="46" w16cid:durableId="11192530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41"/>
    <w:rsid w:val="00026326"/>
    <w:rsid w:val="00054A7B"/>
    <w:rsid w:val="00066873"/>
    <w:rsid w:val="00070E64"/>
    <w:rsid w:val="00077E1D"/>
    <w:rsid w:val="00092C41"/>
    <w:rsid w:val="000B2163"/>
    <w:rsid w:val="000C4A73"/>
    <w:rsid w:val="000E365B"/>
    <w:rsid w:val="00137E9C"/>
    <w:rsid w:val="00174E73"/>
    <w:rsid w:val="001C59CC"/>
    <w:rsid w:val="001D1BDE"/>
    <w:rsid w:val="001F2205"/>
    <w:rsid w:val="00201F5E"/>
    <w:rsid w:val="002800F0"/>
    <w:rsid w:val="0028337B"/>
    <w:rsid w:val="002F28EA"/>
    <w:rsid w:val="00310540"/>
    <w:rsid w:val="003732B1"/>
    <w:rsid w:val="00382BD9"/>
    <w:rsid w:val="003C20B3"/>
    <w:rsid w:val="003D2BAE"/>
    <w:rsid w:val="003F20CD"/>
    <w:rsid w:val="00436ACD"/>
    <w:rsid w:val="00465002"/>
    <w:rsid w:val="004673E7"/>
    <w:rsid w:val="004A4B0F"/>
    <w:rsid w:val="005C226A"/>
    <w:rsid w:val="00614937"/>
    <w:rsid w:val="0061787D"/>
    <w:rsid w:val="00635218"/>
    <w:rsid w:val="00657CBA"/>
    <w:rsid w:val="00665C6E"/>
    <w:rsid w:val="00676274"/>
    <w:rsid w:val="00686062"/>
    <w:rsid w:val="006B5119"/>
    <w:rsid w:val="006F706D"/>
    <w:rsid w:val="007001F4"/>
    <w:rsid w:val="00712C8E"/>
    <w:rsid w:val="0076449A"/>
    <w:rsid w:val="007751A5"/>
    <w:rsid w:val="007E0E71"/>
    <w:rsid w:val="007E1C80"/>
    <w:rsid w:val="00802436"/>
    <w:rsid w:val="008246D4"/>
    <w:rsid w:val="00860A43"/>
    <w:rsid w:val="008D3FAD"/>
    <w:rsid w:val="008F0BF9"/>
    <w:rsid w:val="00900EED"/>
    <w:rsid w:val="00905238"/>
    <w:rsid w:val="009322F5"/>
    <w:rsid w:val="0093581B"/>
    <w:rsid w:val="00941422"/>
    <w:rsid w:val="009A43B3"/>
    <w:rsid w:val="009E2343"/>
    <w:rsid w:val="009F1DF9"/>
    <w:rsid w:val="00A172D9"/>
    <w:rsid w:val="00A450A9"/>
    <w:rsid w:val="00A87967"/>
    <w:rsid w:val="00AA4A64"/>
    <w:rsid w:val="00AB671A"/>
    <w:rsid w:val="00AC2B89"/>
    <w:rsid w:val="00B00837"/>
    <w:rsid w:val="00B05210"/>
    <w:rsid w:val="00B43E42"/>
    <w:rsid w:val="00BB4C2B"/>
    <w:rsid w:val="00BB5359"/>
    <w:rsid w:val="00C0345A"/>
    <w:rsid w:val="00C05030"/>
    <w:rsid w:val="00C06BE1"/>
    <w:rsid w:val="00C10E5B"/>
    <w:rsid w:val="00C37475"/>
    <w:rsid w:val="00C6123C"/>
    <w:rsid w:val="00C9756A"/>
    <w:rsid w:val="00CA14BA"/>
    <w:rsid w:val="00CC0DDB"/>
    <w:rsid w:val="00CC2377"/>
    <w:rsid w:val="00CC4672"/>
    <w:rsid w:val="00CF5479"/>
    <w:rsid w:val="00D026AA"/>
    <w:rsid w:val="00D828DF"/>
    <w:rsid w:val="00DE4843"/>
    <w:rsid w:val="00DF1FD4"/>
    <w:rsid w:val="00E864D6"/>
    <w:rsid w:val="00E9791B"/>
    <w:rsid w:val="00ED64B0"/>
    <w:rsid w:val="00F34CDA"/>
    <w:rsid w:val="00F37FDF"/>
    <w:rsid w:val="00F411F6"/>
    <w:rsid w:val="00F5556C"/>
    <w:rsid w:val="00F91175"/>
    <w:rsid w:val="00FA0CC9"/>
    <w:rsid w:val="00FA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EBA28"/>
  <w15:chartTrackingRefBased/>
  <w15:docId w15:val="{7B9F48C5-3986-B842-A7E7-5056DE10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7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79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37E9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3E7"/>
  </w:style>
  <w:style w:type="paragraph" w:styleId="Footer">
    <w:name w:val="footer"/>
    <w:basedOn w:val="Normal"/>
    <w:link w:val="FooterChar"/>
    <w:uiPriority w:val="99"/>
    <w:unhideWhenUsed/>
    <w:rsid w:val="00467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3E7"/>
  </w:style>
  <w:style w:type="character" w:styleId="Hyperlink">
    <w:name w:val="Hyperlink"/>
    <w:basedOn w:val="DefaultParagraphFont"/>
    <w:uiPriority w:val="99"/>
    <w:unhideWhenUsed/>
    <w:rsid w:val="00174E73"/>
    <w:rPr>
      <w:color w:val="0563C1" w:themeColor="hyperlink"/>
      <w:u w:val="single"/>
    </w:rPr>
  </w:style>
  <w:style w:type="character" w:styleId="UnresolvedMention">
    <w:name w:val="Unresolved Mention"/>
    <w:basedOn w:val="DefaultParagraphFont"/>
    <w:uiPriority w:val="99"/>
    <w:semiHidden/>
    <w:unhideWhenUsed/>
    <w:rsid w:val="00174E73"/>
    <w:rPr>
      <w:color w:val="605E5C"/>
      <w:shd w:val="clear" w:color="auto" w:fill="E1DFDD"/>
    </w:rPr>
  </w:style>
  <w:style w:type="character" w:customStyle="1" w:styleId="Heading1Char">
    <w:name w:val="Heading 1 Char"/>
    <w:basedOn w:val="DefaultParagraphFont"/>
    <w:link w:val="Heading1"/>
    <w:uiPriority w:val="9"/>
    <w:rsid w:val="00092C4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92C41"/>
    <w:rPr>
      <w:b/>
      <w:bCs/>
    </w:rPr>
  </w:style>
  <w:style w:type="character" w:styleId="Emphasis">
    <w:name w:val="Emphasis"/>
    <w:basedOn w:val="DefaultParagraphFont"/>
    <w:uiPriority w:val="20"/>
    <w:qFormat/>
    <w:rsid w:val="00092C41"/>
    <w:rPr>
      <w:i/>
      <w:iCs/>
    </w:rPr>
  </w:style>
  <w:style w:type="paragraph" w:styleId="ListParagraph">
    <w:name w:val="List Paragraph"/>
    <w:basedOn w:val="Normal"/>
    <w:uiPriority w:val="34"/>
    <w:qFormat/>
    <w:rsid w:val="00092C41"/>
    <w:pPr>
      <w:ind w:left="720"/>
      <w:contextualSpacing/>
    </w:pPr>
  </w:style>
  <w:style w:type="character" w:customStyle="1" w:styleId="Heading3Char">
    <w:name w:val="Heading 3 Char"/>
    <w:basedOn w:val="DefaultParagraphFont"/>
    <w:link w:val="Heading3"/>
    <w:uiPriority w:val="9"/>
    <w:rsid w:val="00A8796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A8796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F0BF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05238"/>
    <w:rPr>
      <w:color w:val="954F72" w:themeColor="followedHyperlink"/>
      <w:u w:val="single"/>
    </w:rPr>
  </w:style>
  <w:style w:type="character" w:customStyle="1" w:styleId="Heading5Char">
    <w:name w:val="Heading 5 Char"/>
    <w:basedOn w:val="DefaultParagraphFont"/>
    <w:link w:val="Heading5"/>
    <w:uiPriority w:val="9"/>
    <w:rsid w:val="00137E9C"/>
    <w:rPr>
      <w:rFonts w:asciiTheme="majorHAnsi" w:eastAsiaTheme="majorEastAsia" w:hAnsiTheme="majorHAnsi" w:cstheme="majorBidi"/>
      <w:color w:val="2F5496" w:themeColor="accent1" w:themeShade="BF"/>
    </w:rPr>
  </w:style>
  <w:style w:type="character" w:customStyle="1" w:styleId="field">
    <w:name w:val="field"/>
    <w:basedOn w:val="DefaultParagraphFont"/>
    <w:rsid w:val="00C37475"/>
  </w:style>
  <w:style w:type="paragraph" w:styleId="Revision">
    <w:name w:val="Revision"/>
    <w:hidden/>
    <w:uiPriority w:val="99"/>
    <w:semiHidden/>
    <w:rsid w:val="00D02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opp/a5b72db5139040f8b2a1dcc2d2c96733/view" TargetMode="External"/><Relationship Id="rId18" Type="http://schemas.openxmlformats.org/officeDocument/2006/relationships/hyperlink" Target="https://www.grants.gov/search-results-detail/352741" TargetMode="External"/><Relationship Id="rId26" Type="http://schemas.openxmlformats.org/officeDocument/2006/relationships/hyperlink" Target="https://www.afrl.af.mil/About-Us/Fact-Sheets/Fact-Sheet-Display/Article/2282103/afosr-funding-opportunities/?utm_source=chatgpt.com" TargetMode="External"/><Relationship Id="rId39" Type="http://schemas.openxmlformats.org/officeDocument/2006/relationships/hyperlink" Target="https://www.erdcwerx.org/u-s-army-engineer-research-and-development-center-broad-agency-announcement/" TargetMode="External"/><Relationship Id="rId21" Type="http://schemas.openxmlformats.org/officeDocument/2006/relationships/hyperlink" Target="https://sam.gov/workspace/contract/opp/5ee91e9f4f1349bfb7e8db3231a4e48e/view" TargetMode="External"/><Relationship Id="rId34" Type="http://schemas.openxmlformats.org/officeDocument/2006/relationships/hyperlink" Target="https://simpler.grants.gov/opportunity/1cf9c725-040d-43d6-ad59-68ffd325b42d" TargetMode="External"/><Relationship Id="rId42" Type="http://schemas.openxmlformats.org/officeDocument/2006/relationships/hyperlink" Target="https://simpler.grants.gov/opportunity/1c7d1763-22ce-42c2-970f-dcc8c6921c6a" TargetMode="External"/><Relationship Id="rId47" Type="http://schemas.openxmlformats.org/officeDocument/2006/relationships/hyperlink" Target="https://nij.ojp.gov/funding/opportunities/o-nij-2025-172615" TargetMode="External"/><Relationship Id="rId50" Type="http://schemas.openxmlformats.org/officeDocument/2006/relationships/footer" Target="footer1.xml"/><Relationship Id="rId7" Type="http://schemas.openxmlformats.org/officeDocument/2006/relationships/hyperlink" Target="https://www.grants.gov/search-results-detail/352455" TargetMode="External"/><Relationship Id="rId2" Type="http://schemas.openxmlformats.org/officeDocument/2006/relationships/styles" Target="styles.xml"/><Relationship Id="rId16" Type="http://schemas.openxmlformats.org/officeDocument/2006/relationships/hyperlink" Target="https://www.medicalcountermeasures.gov/barda/barda-baa" TargetMode="External"/><Relationship Id="rId29" Type="http://schemas.openxmlformats.org/officeDocument/2006/relationships/hyperlink" Target="https://sam.gov/opp/5abc1a0ed8ab4c5e8f6aa62aa745d210/view" TargetMode="External"/><Relationship Id="rId11" Type="http://schemas.openxmlformats.org/officeDocument/2006/relationships/hyperlink" Target="https://arpa-h.gov/explore-funding/programs/stomp" TargetMode="External"/><Relationship Id="rId24" Type="http://schemas.openxmlformats.org/officeDocument/2006/relationships/hyperlink" Target="https://cftste.experience.crmforce.mil/arlext/s/arl-opportunities" TargetMode="External"/><Relationship Id="rId32" Type="http://schemas.openxmlformats.org/officeDocument/2006/relationships/hyperlink" Target="https://sam.gov/opp/f6dac217c58545578b6dff242335e997/view" TargetMode="External"/><Relationship Id="rId37" Type="http://schemas.openxmlformats.org/officeDocument/2006/relationships/hyperlink" Target="https://simpler.grants.gov/opportunity/be11b04b-43ee-4d14-8d37-5e7158a7eb08" TargetMode="External"/><Relationship Id="rId40" Type="http://schemas.openxmlformats.org/officeDocument/2006/relationships/hyperlink" Target="https://simpler.grants.gov/opportunity/d82a6cfb-6747-4940-82fa-1f2af5ce6a85" TargetMode="External"/><Relationship Id="rId45" Type="http://schemas.openxmlformats.org/officeDocument/2006/relationships/hyperlink" Target="https://grants.gov/search-results-detail/343725" TargetMode="External"/><Relationship Id="rId5" Type="http://schemas.openxmlformats.org/officeDocument/2006/relationships/footnotes" Target="footnotes.xml"/><Relationship Id="rId15" Type="http://schemas.openxmlformats.org/officeDocument/2006/relationships/hyperlink" Target="https://sam.gov/opp/c79df057a7e44d2cb3072e4ce3307422/view" TargetMode="External"/><Relationship Id="rId23" Type="http://schemas.openxmlformats.org/officeDocument/2006/relationships/hyperlink" Target="https://www.grants.gov/search-results-detail/359932" TargetMode="External"/><Relationship Id="rId28" Type="http://schemas.openxmlformats.org/officeDocument/2006/relationships/hyperlink" Target="https://www.grants.gov/search-results-detail/360698" TargetMode="External"/><Relationship Id="rId36" Type="http://schemas.openxmlformats.org/officeDocument/2006/relationships/hyperlink" Target="https://simpler.grants.gov/opportunity/821a861d-68cb-43f3-a688-c91b2fbb7923" TargetMode="External"/><Relationship Id="rId49" Type="http://schemas.openxmlformats.org/officeDocument/2006/relationships/header" Target="header1.xml"/><Relationship Id="rId10" Type="http://schemas.openxmlformats.org/officeDocument/2006/relationships/hyperlink" Target="https://simpler.grants.gov/opportunity/9b4ae9e9-8f44-494c-9f45-95774b2c84f4" TargetMode="External"/><Relationship Id="rId19" Type="http://schemas.openxmlformats.org/officeDocument/2006/relationships/hyperlink" Target="https://www.grants.gov/search-results-detail/359802" TargetMode="External"/><Relationship Id="rId31" Type="http://schemas.openxmlformats.org/officeDocument/2006/relationships/hyperlink" Target="https://www.darpa.mil/work-with-us/opportunities" TargetMode="External"/><Relationship Id="rId44" Type="http://schemas.openxmlformats.org/officeDocument/2006/relationships/hyperlink" Target="https://xtech.army.mil/competition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m.gov/workspace/contract/opp/e6b40defee104f668b388e85583e8126/view?utm_source=Funding%20Supplement&amp;utm_campaign=699627b06b-EMAIL_CAMPAIGN_2026_05_19_05_42&amp;utm_medium=email&amp;utm_term=0_8d6cbefc3d-699627b06b-220282608" TargetMode="External"/><Relationship Id="rId14" Type="http://schemas.openxmlformats.org/officeDocument/2006/relationships/hyperlink" Target="https://sam.gov/opp/36eb58892e1f49f897c81d87ff7a95fe/view" TargetMode="External"/><Relationship Id="rId22" Type="http://schemas.openxmlformats.org/officeDocument/2006/relationships/hyperlink" Target="https://www.grants.gov/search-results-detail/356605" TargetMode="External"/><Relationship Id="rId27" Type="http://schemas.openxmlformats.org/officeDocument/2006/relationships/hyperlink" Target="https://www.grants.gov/search-results-detail/343725" TargetMode="External"/><Relationship Id="rId30" Type="http://schemas.openxmlformats.org/officeDocument/2006/relationships/hyperlink" Target="https://sam.gov/opp/fabda3a3d150457d97068977672ec750/view" TargetMode="External"/><Relationship Id="rId35" Type="http://schemas.openxmlformats.org/officeDocument/2006/relationships/hyperlink" Target="https://simpler.grants.gov/opportunity/fbb68151-e70f-462b-9d22-3432f62473e2" TargetMode="External"/><Relationship Id="rId43" Type="http://schemas.openxmlformats.org/officeDocument/2006/relationships/hyperlink" Target="https://simpler.grants.gov/opportunity/fdefec19-3fab-463e-b6ec-91285c15671a" TargetMode="External"/><Relationship Id="rId48" Type="http://schemas.openxmlformats.org/officeDocument/2006/relationships/hyperlink" Target="https://www.nifa.usda.gov/grants/funding-opportunities/special-research-grants-program-aquaculture-research" TargetMode="External"/><Relationship Id="rId8" Type="http://schemas.openxmlformats.org/officeDocument/2006/relationships/hyperlink" Target="https://www.nsf.gov/funding/opportunities/cyberai-sfs-cyberaicorps-scholarship-service/nsf26-503/solicitation"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am.gov/opp/29c3ac2ea6754d1f897f9c71204c0eea/view" TargetMode="External"/><Relationship Id="rId17" Type="http://schemas.openxmlformats.org/officeDocument/2006/relationships/hyperlink" Target="https://acl.gov/caregiver-ai-competition" TargetMode="External"/><Relationship Id="rId25" Type="http://schemas.openxmlformats.org/officeDocument/2006/relationships/hyperlink" Target="https://www.grants.gov/search-results-detail/359050" TargetMode="External"/><Relationship Id="rId33" Type="http://schemas.openxmlformats.org/officeDocument/2006/relationships/hyperlink" Target="https://simpler.grants.gov/opportunity/8d8380c4-e2e3-4400-a85b-78219aa29f6a" TargetMode="External"/><Relationship Id="rId38" Type="http://schemas.openxmlformats.org/officeDocument/2006/relationships/hyperlink" Target="https://sam.gov/opp/860e295fdae04aab9d83810aa4a01531/view" TargetMode="External"/><Relationship Id="rId46" Type="http://schemas.openxmlformats.org/officeDocument/2006/relationships/hyperlink" Target="https://cdmrp.health.mil/funding/default" TargetMode="External"/><Relationship Id="rId20" Type="http://schemas.openxmlformats.org/officeDocument/2006/relationships/hyperlink" Target="https://www.grants.gov/search-results-detail/349586" TargetMode="External"/><Relationship Id="rId41" Type="http://schemas.openxmlformats.org/officeDocument/2006/relationships/hyperlink" Target="https://simpler.grants.gov/opportunity/5e185327-5f25-4c09-889a-43615e1f54da"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Davis</dc:creator>
  <cp:keywords/>
  <dc:description/>
  <cp:lastModifiedBy>amy@bbcetc.com</cp:lastModifiedBy>
  <cp:revision>2</cp:revision>
  <dcterms:created xsi:type="dcterms:W3CDTF">2026-06-03T19:37:00Z</dcterms:created>
  <dcterms:modified xsi:type="dcterms:W3CDTF">2026-06-03T19:37:00Z</dcterms:modified>
</cp:coreProperties>
</file>